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793F" w14:textId="77777777" w:rsidR="0008588E" w:rsidRDefault="0008588E" w:rsidP="0008588E">
      <w:pPr>
        <w:spacing w:line="0" w:lineRule="atLeast"/>
        <w:ind w:left="262" w:right="4"/>
        <w:rPr>
          <w:rFonts w:ascii="Verdana" w:hAnsi="Verdana"/>
          <w:color w:val="0D0D0D"/>
        </w:rPr>
      </w:pPr>
    </w:p>
    <w:p w14:paraId="5EB8ED6F" w14:textId="041CAE97" w:rsidR="000221C0" w:rsidRPr="0008588E" w:rsidRDefault="00000000" w:rsidP="0008588E">
      <w:pPr>
        <w:spacing w:line="0" w:lineRule="atLeast"/>
        <w:ind w:left="262" w:right="4"/>
        <w:rPr>
          <w:rFonts w:ascii="Verdana" w:hAnsi="Verdana"/>
          <w:color w:val="0D0D0D"/>
          <w:spacing w:val="-2"/>
        </w:rPr>
      </w:pPr>
      <w:r w:rsidRPr="0008588E">
        <w:rPr>
          <w:rFonts w:ascii="Verdana" w:hAnsi="Verdana"/>
          <w:color w:val="0D0D0D"/>
        </w:rPr>
        <w:t>Código</w:t>
      </w:r>
      <w:r w:rsidRPr="0008588E">
        <w:rPr>
          <w:rFonts w:ascii="Verdana" w:hAnsi="Verdana"/>
          <w:color w:val="0D0D0D"/>
          <w:spacing w:val="36"/>
        </w:rPr>
        <w:t xml:space="preserve"> </w:t>
      </w:r>
      <w:r w:rsidRPr="0008588E">
        <w:rPr>
          <w:rFonts w:ascii="Verdana" w:hAnsi="Verdana"/>
          <w:color w:val="0D0D0D"/>
          <w:spacing w:val="-2"/>
        </w:rPr>
        <w:t>TRD:103</w:t>
      </w:r>
      <w:r w:rsidR="00F31D7B" w:rsidRPr="0008588E">
        <w:rPr>
          <w:rFonts w:ascii="Verdana" w:hAnsi="Verdana"/>
          <w:color w:val="0D0D0D"/>
          <w:spacing w:val="-2"/>
        </w:rPr>
        <w:t>0</w:t>
      </w:r>
    </w:p>
    <w:p w14:paraId="2D586528" w14:textId="77777777" w:rsidR="00F31D7B" w:rsidRPr="0008588E" w:rsidRDefault="00F31D7B" w:rsidP="0008588E">
      <w:pPr>
        <w:spacing w:line="0" w:lineRule="atLeast"/>
        <w:ind w:left="262" w:right="4"/>
        <w:rPr>
          <w:rFonts w:ascii="Verdana" w:hAnsi="Verdana"/>
        </w:rPr>
      </w:pPr>
    </w:p>
    <w:p w14:paraId="318EE06C" w14:textId="77777777" w:rsidR="0008588E" w:rsidRDefault="00000000" w:rsidP="0008588E">
      <w:pPr>
        <w:spacing w:line="0" w:lineRule="atLeast"/>
        <w:ind w:left="262" w:right="4"/>
        <w:rPr>
          <w:rFonts w:ascii="Verdana" w:hAnsi="Verdana"/>
        </w:rPr>
      </w:pPr>
      <w:r w:rsidRPr="0008588E">
        <w:rPr>
          <w:rFonts w:ascii="Verdana" w:hAnsi="Verdana"/>
        </w:rPr>
        <w:t xml:space="preserve">Bogotá, D.C., </w:t>
      </w:r>
      <w:r w:rsidR="00F31D7B" w:rsidRPr="0008588E">
        <w:rPr>
          <w:rFonts w:ascii="Verdana" w:hAnsi="Verdana"/>
        </w:rPr>
        <w:t>20 de mayo</w:t>
      </w:r>
      <w:r w:rsidRPr="0008588E">
        <w:rPr>
          <w:rFonts w:ascii="Verdana" w:hAnsi="Verdana"/>
        </w:rPr>
        <w:t xml:space="preserve"> de 202</w:t>
      </w:r>
      <w:r w:rsidR="00F31D7B" w:rsidRPr="0008588E">
        <w:rPr>
          <w:rFonts w:ascii="Verdana" w:hAnsi="Verdana"/>
        </w:rPr>
        <w:t>6</w:t>
      </w:r>
    </w:p>
    <w:p w14:paraId="7BADE0BF" w14:textId="48C46621" w:rsidR="004A544C" w:rsidRPr="0008588E" w:rsidRDefault="00000000" w:rsidP="0008588E">
      <w:pPr>
        <w:spacing w:line="0" w:lineRule="atLeast"/>
        <w:ind w:left="262" w:right="4"/>
        <w:rPr>
          <w:rFonts w:ascii="Verdana" w:hAnsi="Verdana"/>
        </w:rPr>
      </w:pPr>
      <w:r w:rsidRPr="0008588E">
        <w:rPr>
          <w:rFonts w:ascii="Verdana" w:hAnsi="Verdana"/>
        </w:rPr>
        <w:t xml:space="preserve"> </w:t>
      </w:r>
    </w:p>
    <w:p w14:paraId="332E88E0" w14:textId="77777777" w:rsidR="00F31D7B" w:rsidRPr="0008588E" w:rsidRDefault="00F31D7B" w:rsidP="0008588E">
      <w:pPr>
        <w:spacing w:line="0" w:lineRule="atLeast"/>
        <w:ind w:left="261" w:right="4"/>
        <w:rPr>
          <w:rStyle w:val="Fuerte"/>
          <w:rFonts w:ascii="Verdana" w:hAnsi="Verdana"/>
        </w:rPr>
      </w:pPr>
      <w:r w:rsidRPr="0008588E">
        <w:rPr>
          <w:rStyle w:val="Fuerte"/>
          <w:rFonts w:ascii="Verdana" w:hAnsi="Verdana"/>
        </w:rPr>
        <w:t>Doctora</w:t>
      </w:r>
      <w:r w:rsidRPr="0008588E">
        <w:rPr>
          <w:rFonts w:ascii="Verdana" w:hAnsi="Verdana"/>
        </w:rPr>
        <w:br/>
      </w:r>
      <w:r w:rsidRPr="0008588E">
        <w:rPr>
          <w:rStyle w:val="Fuerte"/>
          <w:rFonts w:ascii="Verdana" w:hAnsi="Verdana"/>
        </w:rPr>
        <w:t>MARIELA BARRAGÁN BELTRÁN</w:t>
      </w:r>
      <w:r w:rsidRPr="0008588E">
        <w:rPr>
          <w:rFonts w:ascii="Verdana" w:hAnsi="Verdana"/>
        </w:rPr>
        <w:br/>
      </w:r>
      <w:proofErr w:type="gramStart"/>
      <w:r w:rsidRPr="0008588E">
        <w:rPr>
          <w:rStyle w:val="Fuerte"/>
          <w:rFonts w:ascii="Verdana" w:hAnsi="Verdana"/>
        </w:rPr>
        <w:t>Directora General</w:t>
      </w:r>
      <w:proofErr w:type="gramEnd"/>
      <w:r w:rsidRPr="0008588E">
        <w:rPr>
          <w:rFonts w:ascii="Verdana" w:hAnsi="Verdana"/>
        </w:rPr>
        <w:br/>
      </w:r>
      <w:r w:rsidRPr="0008588E">
        <w:rPr>
          <w:rStyle w:val="Fuerte"/>
          <w:rFonts w:ascii="Verdana" w:hAnsi="Verdana"/>
        </w:rPr>
        <w:t>Departamento Administrativo de la Función</w:t>
      </w:r>
      <w:r w:rsidRPr="0008588E">
        <w:rPr>
          <w:rStyle w:val="Fuerte"/>
          <w:rFonts w:ascii="Verdana" w:hAnsi="Verdana"/>
        </w:rPr>
        <w:t xml:space="preserve"> </w:t>
      </w:r>
      <w:r w:rsidRPr="0008588E">
        <w:rPr>
          <w:rStyle w:val="Fuerte"/>
          <w:rFonts w:ascii="Verdana" w:hAnsi="Verdana"/>
        </w:rPr>
        <w:t>Pública</w:t>
      </w:r>
    </w:p>
    <w:p w14:paraId="0E8F11DD" w14:textId="38CCEF30" w:rsidR="00DF6894" w:rsidRPr="0008588E" w:rsidRDefault="00F31D7B" w:rsidP="0008588E">
      <w:pPr>
        <w:spacing w:line="0" w:lineRule="atLeast"/>
        <w:ind w:left="261" w:right="4"/>
        <w:rPr>
          <w:rFonts w:ascii="Verdana" w:hAnsi="Verdana"/>
          <w:i/>
        </w:rPr>
      </w:pPr>
      <w:hyperlink r:id="rId7" w:history="1">
        <w:r w:rsidRPr="0008588E">
          <w:rPr>
            <w:rStyle w:val="Hipervnculo"/>
            <w:rFonts w:ascii="Verdana" w:hAnsi="Verdana"/>
          </w:rPr>
          <w:t>eva@funcionpublica.gov.co</w:t>
        </w:r>
      </w:hyperlink>
    </w:p>
    <w:p w14:paraId="076B1159" w14:textId="77777777" w:rsidR="00DF6894" w:rsidRDefault="00DF6894" w:rsidP="0008588E">
      <w:pPr>
        <w:spacing w:line="0" w:lineRule="atLeast"/>
        <w:ind w:left="261" w:right="4"/>
        <w:rPr>
          <w:rFonts w:ascii="Verdana" w:hAnsi="Verdana"/>
          <w:i/>
        </w:rPr>
      </w:pPr>
    </w:p>
    <w:p w14:paraId="472F7EB5" w14:textId="77777777" w:rsidR="0008588E" w:rsidRPr="0008588E" w:rsidRDefault="0008588E" w:rsidP="0008588E">
      <w:pPr>
        <w:spacing w:line="0" w:lineRule="atLeast"/>
        <w:ind w:left="261" w:right="4"/>
        <w:rPr>
          <w:rFonts w:ascii="Verdana" w:hAnsi="Verdana"/>
          <w:i/>
        </w:rPr>
      </w:pPr>
    </w:p>
    <w:p w14:paraId="2FCBA7A1" w14:textId="77777777" w:rsidR="000221C0" w:rsidRPr="0008588E" w:rsidRDefault="00000000" w:rsidP="0008588E">
      <w:pPr>
        <w:spacing w:line="0" w:lineRule="atLeast"/>
        <w:ind w:left="262" w:right="4"/>
        <w:rPr>
          <w:rFonts w:ascii="Verdana" w:hAnsi="Verdana"/>
        </w:rPr>
      </w:pPr>
      <w:r w:rsidRPr="0008588E">
        <w:rPr>
          <w:rFonts w:ascii="Verdana" w:hAnsi="Verdana"/>
          <w:b/>
          <w:bCs/>
          <w:w w:val="105"/>
        </w:rPr>
        <w:t>Tipo</w:t>
      </w:r>
      <w:r w:rsidRPr="0008588E">
        <w:rPr>
          <w:rFonts w:ascii="Verdana" w:hAnsi="Verdana"/>
          <w:b/>
          <w:bCs/>
          <w:spacing w:val="-8"/>
          <w:w w:val="105"/>
        </w:rPr>
        <w:t xml:space="preserve"> </w:t>
      </w:r>
      <w:r w:rsidRPr="0008588E">
        <w:rPr>
          <w:rFonts w:ascii="Verdana" w:hAnsi="Verdana"/>
          <w:b/>
          <w:bCs/>
          <w:w w:val="105"/>
        </w:rPr>
        <w:t>de</w:t>
      </w:r>
      <w:r w:rsidRPr="0008588E">
        <w:rPr>
          <w:rFonts w:ascii="Verdana" w:hAnsi="Verdana"/>
          <w:b/>
          <w:bCs/>
          <w:spacing w:val="-11"/>
          <w:w w:val="105"/>
        </w:rPr>
        <w:t xml:space="preserve"> </w:t>
      </w:r>
      <w:r w:rsidRPr="0008588E">
        <w:rPr>
          <w:rFonts w:ascii="Verdana" w:hAnsi="Verdana"/>
          <w:b/>
          <w:bCs/>
          <w:w w:val="105"/>
        </w:rPr>
        <w:t>respuesta:</w:t>
      </w:r>
      <w:r w:rsidRPr="0008588E">
        <w:rPr>
          <w:rFonts w:ascii="Verdana" w:hAnsi="Verdana"/>
          <w:spacing w:val="-8"/>
          <w:w w:val="105"/>
        </w:rPr>
        <w:t xml:space="preserve"> </w:t>
      </w:r>
      <w:r w:rsidRPr="0008588E">
        <w:rPr>
          <w:rFonts w:ascii="Verdana" w:hAnsi="Verdana"/>
          <w:w w:val="105"/>
        </w:rPr>
        <w:t>Remite</w:t>
      </w:r>
      <w:r w:rsidRPr="0008588E">
        <w:rPr>
          <w:rFonts w:ascii="Verdana" w:hAnsi="Verdana"/>
          <w:spacing w:val="-9"/>
          <w:w w:val="105"/>
        </w:rPr>
        <w:t xml:space="preserve"> </w:t>
      </w:r>
      <w:r w:rsidRPr="0008588E">
        <w:rPr>
          <w:rFonts w:ascii="Verdana" w:hAnsi="Verdana"/>
          <w:w w:val="105"/>
        </w:rPr>
        <w:t>por</w:t>
      </w:r>
      <w:r w:rsidRPr="0008588E">
        <w:rPr>
          <w:rFonts w:ascii="Verdana" w:hAnsi="Verdana"/>
          <w:spacing w:val="-8"/>
          <w:w w:val="105"/>
        </w:rPr>
        <w:t xml:space="preserve"> </w:t>
      </w:r>
      <w:r w:rsidRPr="0008588E">
        <w:rPr>
          <w:rFonts w:ascii="Verdana" w:hAnsi="Verdana"/>
          <w:spacing w:val="-2"/>
          <w:w w:val="105"/>
        </w:rPr>
        <w:t>competencia</w:t>
      </w:r>
    </w:p>
    <w:p w14:paraId="32EA86FC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51C02666" w14:textId="1A40119C" w:rsidR="00F31D7B" w:rsidRPr="0008588E" w:rsidRDefault="00000000" w:rsidP="0008588E">
      <w:pPr>
        <w:spacing w:line="0" w:lineRule="atLeast"/>
        <w:ind w:left="262" w:right="4"/>
        <w:jc w:val="both"/>
        <w:rPr>
          <w:rFonts w:ascii="Verdana" w:hAnsi="Verdana"/>
          <w:bCs/>
          <w:lang w:val="es-CO"/>
        </w:rPr>
      </w:pPr>
      <w:r w:rsidRPr="0008588E">
        <w:rPr>
          <w:rFonts w:ascii="Verdana" w:hAnsi="Verdana"/>
          <w:b/>
          <w:bCs/>
        </w:rPr>
        <w:t>Asunto:</w:t>
      </w:r>
      <w:r w:rsidRPr="0008588E">
        <w:rPr>
          <w:rFonts w:ascii="Verdana" w:hAnsi="Verdana"/>
        </w:rPr>
        <w:t xml:space="preserve"> Derecho de petición </w:t>
      </w:r>
      <w:r w:rsidRPr="0008588E">
        <w:rPr>
          <w:rFonts w:ascii="Verdana" w:hAnsi="Verdana"/>
          <w:w w:val="145"/>
        </w:rPr>
        <w:t xml:space="preserve">– </w:t>
      </w:r>
      <w:r w:rsidR="00F31D7B" w:rsidRPr="0008588E">
        <w:rPr>
          <w:rFonts w:ascii="Verdana" w:hAnsi="Verdana"/>
          <w:bCs/>
          <w:lang w:val="es-CO"/>
        </w:rPr>
        <w:t>Alcance normativo sobre la prohibición de homenajes en oficinas públicas y su relación con la legislación cultural vigente</w:t>
      </w:r>
      <w:r w:rsidR="00F31D7B" w:rsidRPr="0008588E">
        <w:rPr>
          <w:rFonts w:ascii="Verdana" w:hAnsi="Verdana"/>
          <w:bCs/>
          <w:lang w:val="es-CO"/>
        </w:rPr>
        <w:t>.</w:t>
      </w:r>
    </w:p>
    <w:p w14:paraId="55E17C97" w14:textId="77777777" w:rsidR="004A544C" w:rsidRPr="0008588E" w:rsidRDefault="004A544C" w:rsidP="0008588E">
      <w:pPr>
        <w:spacing w:line="0" w:lineRule="atLeast"/>
        <w:ind w:right="4"/>
        <w:jc w:val="both"/>
        <w:rPr>
          <w:rFonts w:ascii="Verdana" w:hAnsi="Verdana"/>
          <w:i/>
        </w:rPr>
      </w:pPr>
    </w:p>
    <w:p w14:paraId="67364969" w14:textId="5C67354D" w:rsidR="00064071" w:rsidRPr="0008588E" w:rsidRDefault="00000000" w:rsidP="0008588E">
      <w:pPr>
        <w:spacing w:line="0" w:lineRule="atLeast"/>
        <w:ind w:left="262" w:right="4"/>
        <w:jc w:val="both"/>
        <w:rPr>
          <w:rFonts w:ascii="Verdana" w:hAnsi="Verdana"/>
        </w:rPr>
      </w:pPr>
      <w:r w:rsidRPr="0008588E">
        <w:rPr>
          <w:rFonts w:ascii="Verdana" w:hAnsi="Verdana"/>
        </w:rPr>
        <w:t>El Ministerio de las Culturas, las Artes y los Saberes recibió solicitud de</w:t>
      </w:r>
      <w:r w:rsidR="00D10327" w:rsidRPr="0008588E">
        <w:rPr>
          <w:rFonts w:ascii="Verdana" w:hAnsi="Verdana"/>
        </w:rPr>
        <w:t xml:space="preserve">l </w:t>
      </w:r>
      <w:r w:rsidRPr="0008588E">
        <w:rPr>
          <w:rFonts w:ascii="Verdana" w:hAnsi="Verdana"/>
        </w:rPr>
        <w:t xml:space="preserve">señor </w:t>
      </w:r>
      <w:r w:rsidR="00D10327" w:rsidRPr="0008588E">
        <w:rPr>
          <w:rFonts w:ascii="Verdana" w:hAnsi="Verdana"/>
          <w:b/>
          <w:bCs/>
          <w:lang w:val="es-CO"/>
        </w:rPr>
        <w:t>Hernando Quintana Camacho</w:t>
      </w:r>
      <w:r w:rsidR="00D10327" w:rsidRPr="0008588E">
        <w:rPr>
          <w:rFonts w:ascii="Verdana" w:hAnsi="Verdana"/>
        </w:rPr>
        <w:t xml:space="preserve">; </w:t>
      </w:r>
      <w:r w:rsidRPr="0008588E">
        <w:rPr>
          <w:rFonts w:ascii="Verdana" w:hAnsi="Verdana"/>
        </w:rPr>
        <w:t xml:space="preserve">una vez revisadas las solicitudes realizadas por </w:t>
      </w:r>
      <w:r w:rsidR="00D10327" w:rsidRPr="0008588E">
        <w:rPr>
          <w:rFonts w:ascii="Verdana" w:hAnsi="Verdana"/>
        </w:rPr>
        <w:t>el</w:t>
      </w:r>
      <w:r w:rsidRPr="0008588E">
        <w:rPr>
          <w:rFonts w:ascii="Verdana" w:hAnsi="Verdana"/>
        </w:rPr>
        <w:t xml:space="preserve"> peticionari</w:t>
      </w:r>
      <w:r w:rsidR="00D10327" w:rsidRPr="0008588E">
        <w:rPr>
          <w:rFonts w:ascii="Verdana" w:hAnsi="Verdana"/>
        </w:rPr>
        <w:t>o</w:t>
      </w:r>
      <w:r w:rsidRPr="0008588E">
        <w:rPr>
          <w:rFonts w:ascii="Verdana" w:hAnsi="Verdana"/>
        </w:rPr>
        <w:t xml:space="preserve"> se encuentra que las mismas deben ser absueltas </w:t>
      </w:r>
      <w:r w:rsidR="00064071" w:rsidRPr="0008588E">
        <w:rPr>
          <w:rFonts w:ascii="Verdana" w:hAnsi="Verdana"/>
        </w:rPr>
        <w:t xml:space="preserve">por su parte </w:t>
      </w:r>
      <w:r w:rsidRPr="0008588E">
        <w:rPr>
          <w:rFonts w:ascii="Verdana" w:hAnsi="Verdana"/>
        </w:rPr>
        <w:t xml:space="preserve">toda vez que se relacionan con </w:t>
      </w:r>
      <w:r w:rsidR="00064071" w:rsidRPr="0008588E">
        <w:rPr>
          <w:rFonts w:ascii="Verdana" w:hAnsi="Verdana"/>
        </w:rPr>
        <w:t xml:space="preserve">la misionalidad de la entidad </w:t>
      </w:r>
      <w:r w:rsidR="00D10327" w:rsidRPr="0008588E">
        <w:rPr>
          <w:rFonts w:ascii="Verdana" w:hAnsi="Verdana"/>
        </w:rPr>
        <w:t xml:space="preserve">ya </w:t>
      </w:r>
      <w:r w:rsidR="00064071" w:rsidRPr="0008588E">
        <w:rPr>
          <w:rFonts w:ascii="Verdana" w:hAnsi="Verdana"/>
        </w:rPr>
        <w:t>que</w:t>
      </w:r>
      <w:r w:rsidRPr="0008588E">
        <w:rPr>
          <w:rFonts w:ascii="Verdana" w:hAnsi="Verdana"/>
        </w:rPr>
        <w:t>, dich</w:t>
      </w:r>
      <w:r w:rsidR="00D10327" w:rsidRPr="0008588E">
        <w:rPr>
          <w:rFonts w:ascii="Verdana" w:hAnsi="Verdana"/>
        </w:rPr>
        <w:t>a</w:t>
      </w:r>
      <w:r w:rsidRPr="0008588E">
        <w:rPr>
          <w:rFonts w:ascii="Verdana" w:hAnsi="Verdana"/>
        </w:rPr>
        <w:t xml:space="preserve">s </w:t>
      </w:r>
      <w:r w:rsidR="00D10327" w:rsidRPr="0008588E">
        <w:rPr>
          <w:rFonts w:ascii="Verdana" w:hAnsi="Verdana"/>
        </w:rPr>
        <w:t>peticiones se relacionan</w:t>
      </w:r>
      <w:r w:rsidRPr="0008588E">
        <w:rPr>
          <w:rFonts w:ascii="Verdana" w:hAnsi="Verdana"/>
        </w:rPr>
        <w:t xml:space="preserve"> </w:t>
      </w:r>
      <w:r w:rsidR="00D10327" w:rsidRPr="0008588E">
        <w:rPr>
          <w:rFonts w:ascii="Verdana" w:hAnsi="Verdana"/>
        </w:rPr>
        <w:t>con asuntos propios del régimen administrativo general, la función pública y el uso de espacios en oficinas públicas, se remite la petición al Departamento Administrativo de la Función Pública, para lo de su competencia.</w:t>
      </w:r>
    </w:p>
    <w:p w14:paraId="5FBD84E0" w14:textId="77777777" w:rsidR="00D10327" w:rsidRPr="0008588E" w:rsidRDefault="00D10327" w:rsidP="0008588E">
      <w:pPr>
        <w:spacing w:line="0" w:lineRule="atLeast"/>
        <w:ind w:left="262" w:right="4"/>
        <w:jc w:val="both"/>
        <w:rPr>
          <w:rFonts w:ascii="Verdana" w:hAnsi="Verdana"/>
        </w:rPr>
      </w:pPr>
    </w:p>
    <w:p w14:paraId="67E16EE4" w14:textId="76DA2DD3" w:rsidR="000221C0" w:rsidRPr="0008588E" w:rsidRDefault="00000000" w:rsidP="0008588E">
      <w:pPr>
        <w:spacing w:line="0" w:lineRule="atLeast"/>
        <w:ind w:left="262" w:right="4"/>
        <w:jc w:val="both"/>
        <w:rPr>
          <w:rFonts w:ascii="Verdana" w:hAnsi="Verdana"/>
        </w:rPr>
      </w:pPr>
      <w:r w:rsidRPr="0008588E">
        <w:rPr>
          <w:rFonts w:ascii="Verdana" w:hAnsi="Verdana"/>
        </w:rPr>
        <w:t>Teniendo en cuenta lo anterior y en concordancia con el artículo 21 de la Ley</w:t>
      </w:r>
      <w:r w:rsidR="0008588E">
        <w:rPr>
          <w:rFonts w:ascii="Verdana" w:hAnsi="Verdana"/>
        </w:rPr>
        <w:t xml:space="preserve"> </w:t>
      </w:r>
      <w:r w:rsidRPr="0008588E">
        <w:rPr>
          <w:rFonts w:ascii="Verdana" w:hAnsi="Verdana"/>
        </w:rPr>
        <w:t>1755 de 2015</w:t>
      </w:r>
      <w:r w:rsidRPr="0008588E">
        <w:rPr>
          <w:rFonts w:ascii="Verdana" w:hAnsi="Verdana"/>
          <w:spacing w:val="33"/>
        </w:rPr>
        <w:t xml:space="preserve"> </w:t>
      </w:r>
      <w:r w:rsidRPr="0008588E">
        <w:rPr>
          <w:rFonts w:ascii="Verdana" w:hAnsi="Verdana"/>
        </w:rPr>
        <w:t>se</w:t>
      </w:r>
      <w:r w:rsidRPr="0008588E">
        <w:rPr>
          <w:rFonts w:ascii="Verdana" w:hAnsi="Verdana"/>
          <w:spacing w:val="30"/>
        </w:rPr>
        <w:t xml:space="preserve"> </w:t>
      </w:r>
      <w:r w:rsidRPr="0008588E">
        <w:rPr>
          <w:rFonts w:ascii="Verdana" w:hAnsi="Verdana"/>
        </w:rPr>
        <w:t>remite</w:t>
      </w:r>
      <w:r w:rsidRPr="0008588E">
        <w:rPr>
          <w:rFonts w:ascii="Verdana" w:hAnsi="Verdana"/>
          <w:spacing w:val="30"/>
        </w:rPr>
        <w:t xml:space="preserve"> </w:t>
      </w:r>
      <w:r w:rsidRPr="0008588E">
        <w:rPr>
          <w:rFonts w:ascii="Verdana" w:hAnsi="Verdana"/>
        </w:rPr>
        <w:t>el</w:t>
      </w:r>
      <w:r w:rsidRPr="0008588E">
        <w:rPr>
          <w:rFonts w:ascii="Verdana" w:hAnsi="Verdana"/>
          <w:spacing w:val="30"/>
        </w:rPr>
        <w:t xml:space="preserve"> </w:t>
      </w:r>
      <w:r w:rsidRPr="0008588E">
        <w:rPr>
          <w:rFonts w:ascii="Verdana" w:hAnsi="Verdana"/>
        </w:rPr>
        <w:t>Derecho</w:t>
      </w:r>
      <w:r w:rsidRPr="0008588E">
        <w:rPr>
          <w:rFonts w:ascii="Verdana" w:hAnsi="Verdana"/>
          <w:spacing w:val="31"/>
        </w:rPr>
        <w:t xml:space="preserve"> </w:t>
      </w:r>
      <w:r w:rsidRPr="0008588E">
        <w:rPr>
          <w:rFonts w:ascii="Verdana" w:hAnsi="Verdana"/>
        </w:rPr>
        <w:t>de</w:t>
      </w:r>
      <w:r w:rsidRPr="0008588E">
        <w:rPr>
          <w:rFonts w:ascii="Verdana" w:hAnsi="Verdana"/>
          <w:spacing w:val="31"/>
        </w:rPr>
        <w:t xml:space="preserve"> </w:t>
      </w:r>
      <w:r w:rsidRPr="0008588E">
        <w:rPr>
          <w:rFonts w:ascii="Verdana" w:hAnsi="Verdana"/>
        </w:rPr>
        <w:t>Petición</w:t>
      </w:r>
      <w:r w:rsidRPr="0008588E">
        <w:rPr>
          <w:rFonts w:ascii="Verdana" w:hAnsi="Verdana"/>
          <w:spacing w:val="29"/>
        </w:rPr>
        <w:t xml:space="preserve"> </w:t>
      </w:r>
      <w:r w:rsidRPr="0008588E">
        <w:rPr>
          <w:rFonts w:ascii="Verdana" w:hAnsi="Verdana"/>
        </w:rPr>
        <w:t>por</w:t>
      </w:r>
      <w:r w:rsidRPr="0008588E">
        <w:rPr>
          <w:rFonts w:ascii="Verdana" w:hAnsi="Verdana"/>
          <w:spacing w:val="29"/>
        </w:rPr>
        <w:t xml:space="preserve"> </w:t>
      </w:r>
      <w:r w:rsidRPr="0008588E">
        <w:rPr>
          <w:rFonts w:ascii="Verdana" w:hAnsi="Verdana"/>
        </w:rPr>
        <w:t>ser</w:t>
      </w:r>
      <w:r w:rsidRPr="0008588E">
        <w:rPr>
          <w:rFonts w:ascii="Verdana" w:hAnsi="Verdana"/>
          <w:spacing w:val="31"/>
        </w:rPr>
        <w:t xml:space="preserve"> </w:t>
      </w:r>
      <w:r w:rsidRPr="0008588E">
        <w:rPr>
          <w:rFonts w:ascii="Verdana" w:hAnsi="Verdana"/>
        </w:rPr>
        <w:t>la</w:t>
      </w:r>
      <w:r w:rsidRPr="0008588E">
        <w:rPr>
          <w:rFonts w:ascii="Verdana" w:hAnsi="Verdana"/>
          <w:spacing w:val="30"/>
        </w:rPr>
        <w:t xml:space="preserve"> </w:t>
      </w:r>
      <w:r w:rsidRPr="0008588E">
        <w:rPr>
          <w:rFonts w:ascii="Verdana" w:hAnsi="Verdana"/>
        </w:rPr>
        <w:t>autoridad</w:t>
      </w:r>
      <w:r w:rsidRPr="0008588E">
        <w:rPr>
          <w:rFonts w:ascii="Verdana" w:hAnsi="Verdana"/>
          <w:spacing w:val="33"/>
        </w:rPr>
        <w:t xml:space="preserve"> </w:t>
      </w:r>
      <w:r w:rsidRPr="0008588E">
        <w:rPr>
          <w:rFonts w:ascii="Verdana" w:hAnsi="Verdana"/>
        </w:rPr>
        <w:t>competente</w:t>
      </w:r>
      <w:r w:rsidRPr="0008588E">
        <w:rPr>
          <w:rFonts w:ascii="Verdana" w:hAnsi="Verdana"/>
          <w:spacing w:val="30"/>
        </w:rPr>
        <w:t xml:space="preserve"> </w:t>
      </w:r>
      <w:r w:rsidRPr="0008588E">
        <w:rPr>
          <w:rFonts w:ascii="Verdana" w:hAnsi="Verdana"/>
        </w:rPr>
        <w:t>para</w:t>
      </w:r>
      <w:r w:rsidRPr="0008588E">
        <w:rPr>
          <w:rFonts w:ascii="Verdana" w:hAnsi="Verdana"/>
          <w:spacing w:val="31"/>
        </w:rPr>
        <w:t xml:space="preserve"> </w:t>
      </w:r>
      <w:r w:rsidRPr="0008588E">
        <w:rPr>
          <w:rFonts w:ascii="Verdana" w:hAnsi="Verdana"/>
        </w:rPr>
        <w:t>resolver las peticiones que se relacionan a continuación:</w:t>
      </w:r>
    </w:p>
    <w:p w14:paraId="4A8DAA3F" w14:textId="77777777" w:rsidR="00D10327" w:rsidRPr="0008588E" w:rsidRDefault="00D10327" w:rsidP="0008588E">
      <w:pPr>
        <w:spacing w:line="0" w:lineRule="atLeast"/>
        <w:ind w:left="262" w:right="4"/>
        <w:jc w:val="both"/>
        <w:rPr>
          <w:rFonts w:ascii="Verdana" w:hAnsi="Verdana"/>
        </w:rPr>
      </w:pPr>
    </w:p>
    <w:p w14:paraId="5D8BBF36" w14:textId="2AF9C1D4" w:rsidR="00D10327" w:rsidRPr="0008588E" w:rsidRDefault="00D10327" w:rsidP="0008588E">
      <w:pPr>
        <w:spacing w:line="0" w:lineRule="atLeast"/>
        <w:ind w:left="262" w:right="4"/>
        <w:jc w:val="both"/>
        <w:rPr>
          <w:rFonts w:ascii="Verdana" w:hAnsi="Verdana"/>
        </w:rPr>
      </w:pPr>
      <w:r w:rsidRPr="0008588E">
        <w:rPr>
          <w:rFonts w:ascii="Verdana" w:hAnsi="Verdana"/>
        </w:rPr>
        <w:t>(…)</w:t>
      </w:r>
    </w:p>
    <w:p w14:paraId="456EC04E" w14:textId="78DBB1E1" w:rsidR="00D10327" w:rsidRPr="0008588E" w:rsidRDefault="00D10327" w:rsidP="0008588E">
      <w:pPr>
        <w:pStyle w:val="p1"/>
        <w:spacing w:line="0" w:lineRule="atLeast"/>
        <w:ind w:right="4"/>
        <w:rPr>
          <w:rFonts w:ascii="Verdana" w:hAnsi="Verdana"/>
          <w:sz w:val="22"/>
          <w:szCs w:val="22"/>
        </w:rPr>
      </w:pPr>
    </w:p>
    <w:p w14:paraId="59FBC5BA" w14:textId="02541045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PRIMERO. - </w:t>
      </w:r>
      <w:r w:rsidRPr="0008588E">
        <w:rPr>
          <w:rFonts w:ascii="Verdana" w:hAnsi="Verdana"/>
          <w:i/>
          <w:iCs/>
          <w:sz w:val="22"/>
          <w:szCs w:val="22"/>
        </w:rPr>
        <w:t xml:space="preserve">Solicito a su digno Despacho se sirvan informar si “la prohibición existente de colocar en las oficinas públicas retratos de los funcionarios públicos, lo mismo que cualquier grabado o leyenda que directa o indirectamente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se pueda interpretar como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homenaje de los titulares o empleados de dichas oficinas o dichos funcionarios.</w:t>
      </w:r>
      <w:r w:rsidRPr="0008588E">
        <w:rPr>
          <w:rFonts w:ascii="Verdana" w:hAnsi="Verdana"/>
          <w:i/>
          <w:iCs/>
          <w:sz w:val="22"/>
          <w:szCs w:val="22"/>
        </w:rPr>
        <w:t xml:space="preserve"> Y que solo es permisivo la colocación de efigies de próceres o, cuando así lo haya dispuesto la ley, la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personas ilustres desaparecidas” aún se encuentra vigente o si por el contrario la Ley 397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 1997 -Ley General de Cultura- modificada por la Ley 1185 de 2008, que estableció 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régimen jurídico del patrimonio cultural de la Nación, permitió, derogó, modificó o anuló lo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establecido en el Decreto 1678 de 1958 sobre el particular.</w:t>
      </w:r>
    </w:p>
    <w:p w14:paraId="124D9B2F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</w:p>
    <w:p w14:paraId="0E400668" w14:textId="1BE4879F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lastRenderedPageBreak/>
        <w:t xml:space="preserve">SEGUNDO. - </w:t>
      </w:r>
      <w:r w:rsidRPr="0008588E">
        <w:rPr>
          <w:rFonts w:ascii="Verdana" w:hAnsi="Verdana"/>
          <w:i/>
          <w:iCs/>
          <w:sz w:val="22"/>
          <w:szCs w:val="22"/>
        </w:rPr>
        <w:t>Solicito a su digno Despacho se sirva informar si para que en el territorio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nacional se consagre la memoria de los grandes calores históricos en las instituciones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oficiales que se dediquen al bien público y a la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formación y difusión de la cultura</w:t>
      </w:r>
      <w:r w:rsidRPr="0008588E">
        <w:rPr>
          <w:rFonts w:ascii="Verdana" w:hAnsi="Verdana"/>
          <w:i/>
          <w:iCs/>
          <w:sz w:val="22"/>
          <w:szCs w:val="22"/>
        </w:rPr>
        <w:t xml:space="preserve"> se debe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hacer caso omiso a lo enunciado en el mencionado Decreto 1678 de 1958 para que se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mantenga el respeto por los monumentos, emblemas, símbolos que enaltezcan nuestra propia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historia; o, buscar ordenar el retiro y la utilización de nombres extraños y/o rebuscados que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no dan significado a nuestra propia historia en las Instituciones Oficiales establecidas para 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bien público o bienes de uso público y para la formación y difusión de la cultura; con nombres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que perpetúen la memoria de los grandes hombres desaparecidos o de los acontecimientos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que hayan contribuido a la formación de la nacionalidad colombiana.</w:t>
      </w:r>
    </w:p>
    <w:p w14:paraId="76CC31E1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</w:p>
    <w:p w14:paraId="68F868BF" w14:textId="4D6516A4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TERCERO. - </w:t>
      </w:r>
      <w:r w:rsidRPr="0008588E">
        <w:rPr>
          <w:rFonts w:ascii="Verdana" w:hAnsi="Verdana"/>
          <w:i/>
          <w:iCs/>
          <w:sz w:val="22"/>
          <w:szCs w:val="22"/>
        </w:rPr>
        <w:t>Solicito a su digno Despacho se sirvan informar si se debe dar estricto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cumplimiento a lo dispuesto en la legislación vigente para prohibir en la Jurisdicción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Nacional, la colocación de retratos de los funcionarios en los edificios de las oficinas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públicas, lo mismo que cualquier clase de grabados o leyendas que directa o indirectamente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se puedan interpretar como homenaje a los titulares o empleados de dichas oficinas o dichos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funcionarios. O se pudieran permitir única y exclusivamente en los edificios dedicados a la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promoción y desarrollo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de la cultura</w:t>
      </w:r>
      <w:r w:rsidRPr="0008588E">
        <w:rPr>
          <w:rFonts w:ascii="Verdana" w:hAnsi="Verdana"/>
          <w:i/>
          <w:iCs/>
          <w:sz w:val="22"/>
          <w:szCs w:val="22"/>
        </w:rPr>
        <w:t>. O permitir realizar esa clase de homenajes y auto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homenajes públicos en vida; O en su lugar, solo se autorice la colocación de efigies de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próceres o, cuando así lo haya dispuesto la ley, la de personas ilustres desaparecidas.</w:t>
      </w:r>
    </w:p>
    <w:p w14:paraId="5B4FD34C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</w:p>
    <w:p w14:paraId="1A24F957" w14:textId="59E45DAF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CUARTO. </w:t>
      </w:r>
      <w:r w:rsidRPr="0008588E">
        <w:rPr>
          <w:rFonts w:ascii="Verdana" w:hAnsi="Verdana"/>
          <w:i/>
          <w:iCs/>
          <w:sz w:val="22"/>
          <w:szCs w:val="22"/>
        </w:rPr>
        <w:t xml:space="preserve">- Solicito a su digno Despacho se sirvan informar: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Puede un Ente Territorial en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el nivel Nacional de manera particular ordenar preservar las imágenes o retratos de los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mandatarios y exmandatarios locales a manera de “registro histórico institucional”, incluido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el de los mismos mandatarios en ejercicio; so pretexto de destinar a documentar la sucesión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 quienes han ejercido la primera magistratura del Ente Territorial?, ¿La anterior actuación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se puede sustentar en la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Ley de la Cultura</w:t>
      </w:r>
      <w:r w:rsidRPr="0008588E">
        <w:rPr>
          <w:rFonts w:ascii="Verdana" w:hAnsi="Verdana"/>
          <w:i/>
          <w:iCs/>
          <w:sz w:val="22"/>
          <w:szCs w:val="22"/>
        </w:rPr>
        <w:t xml:space="preserve">?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En caso positivo:</w:t>
      </w:r>
      <w:r w:rsidRPr="0008588E">
        <w:rPr>
          <w:rFonts w:ascii="Verdana" w:hAnsi="Verdana"/>
          <w:i/>
          <w:iCs/>
          <w:sz w:val="22"/>
          <w:szCs w:val="22"/>
        </w:rPr>
        <w:t xml:space="preserve"> ¿Qué requisitos se deben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cumplir para formalizar esta pretensión y dónde está establecido?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En caso Negativo:</w:t>
      </w:r>
      <w:r w:rsidRPr="0008588E">
        <w:rPr>
          <w:rFonts w:ascii="Verdana" w:hAnsi="Verdana"/>
          <w:i/>
          <w:iCs/>
          <w:sz w:val="22"/>
          <w:szCs w:val="22"/>
        </w:rPr>
        <w:t xml:space="preserve"> ¿Cuál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es el procedimiento para evitar dicha pretensión?</w:t>
      </w:r>
    </w:p>
    <w:p w14:paraId="57FF1EAF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</w:p>
    <w:p w14:paraId="4B671394" w14:textId="1CB8BA3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QUINTO. - </w:t>
      </w:r>
      <w:r w:rsidRPr="0008588E">
        <w:rPr>
          <w:rFonts w:ascii="Verdana" w:hAnsi="Verdana"/>
          <w:i/>
          <w:iCs/>
          <w:sz w:val="22"/>
          <w:szCs w:val="22"/>
        </w:rPr>
        <w:t xml:space="preserve">Solicito a su digno Despacho se sirvan informar: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Cuál es el sustento legal que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pudiera invocarse para la sujeción en edificios públicos de este cometido de homenajes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públicos; en dichas normas Legales 397 de 1997 y Ley 1185 de 2008?</w:t>
      </w:r>
    </w:p>
    <w:p w14:paraId="1B4BD57E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</w:p>
    <w:p w14:paraId="2569AFD1" w14:textId="3778C3F3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SEXTO.- </w:t>
      </w:r>
      <w:r w:rsidRPr="0008588E">
        <w:rPr>
          <w:rFonts w:ascii="Verdana" w:hAnsi="Verdana"/>
          <w:i/>
          <w:iCs/>
          <w:sz w:val="22"/>
          <w:szCs w:val="22"/>
        </w:rPr>
        <w:t>Solicito a su digno Despacho se sirvan informar: La disposición de dichas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fotografías, retratos o imágenes de exfuncionarios y de los propios actuales mandatarios para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ser ubicadas en murales para la posteridad de edificios públicos, ¿tendrían efectivamente un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sustento como espacio </w:t>
      </w:r>
      <w:r w:rsidRPr="0008588E">
        <w:rPr>
          <w:rFonts w:ascii="Verdana" w:hAnsi="Verdana"/>
          <w:i/>
          <w:iCs/>
          <w:sz w:val="22"/>
          <w:szCs w:val="22"/>
        </w:rPr>
        <w:lastRenderedPageBreak/>
        <w:t>institucional con fines históricos y documentales que no contrarían 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Decreto 1678 de 1958, o, definitivamente no existe en la Ley de Cultura una disposición que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se asemeje para permitirlo, y así sustentar esta pretensión como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registro histórico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institucional</w:t>
      </w:r>
      <w:r w:rsidRPr="0008588E">
        <w:rPr>
          <w:rFonts w:ascii="Verdana" w:hAnsi="Verdana"/>
          <w:i/>
          <w:iCs/>
          <w:sz w:val="22"/>
          <w:szCs w:val="22"/>
        </w:rPr>
        <w:t xml:space="preserve"> que permitan su ubicación libremente en cualquier entidad pública? Así sea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dentro de las oficinas públicas.</w:t>
      </w:r>
    </w:p>
    <w:p w14:paraId="0DAE136B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</w:p>
    <w:p w14:paraId="7E278987" w14:textId="5569D360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SÉPTIMO.- </w:t>
      </w:r>
      <w:r w:rsidRPr="0008588E">
        <w:rPr>
          <w:rFonts w:ascii="Verdana" w:hAnsi="Verdana"/>
          <w:i/>
          <w:iCs/>
          <w:sz w:val="22"/>
          <w:szCs w:val="22"/>
        </w:rPr>
        <w:t xml:space="preserve">Solicito a su digno Despacho se sirvan informar: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La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configuración de la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anterior actuación resultaría contraria al ordenamiento jurídico vigente establecida en 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Decreto 1678 de 1958 que requiere una intervención administrativa en materia de protección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del espacio público o de cumplimiento de normas legales? O ¿existe norma dentro de la ley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 Cultura procedente para autorizarlo? ¿Dónde está señalado? Y si ya se EXHORTÓ en 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Memorando 10 de 2020 </w:t>
      </w:r>
      <w:r w:rsidRPr="0008588E">
        <w:rPr>
          <w:rStyle w:val="s2"/>
          <w:rFonts w:ascii="Verdana" w:hAnsi="Verdana"/>
          <w:b/>
          <w:bCs/>
          <w:i/>
          <w:iCs/>
          <w:sz w:val="22"/>
          <w:szCs w:val="22"/>
        </w:rPr>
        <w:t>(ANEXO)</w:t>
      </w:r>
      <w:r w:rsidRPr="0008588E">
        <w:rPr>
          <w:rFonts w:ascii="Verdana" w:hAnsi="Verdana"/>
          <w:i/>
          <w:iCs/>
          <w:sz w:val="22"/>
          <w:szCs w:val="22"/>
        </w:rPr>
        <w:t>, ¿que amerita su incumplimiento?</w:t>
      </w:r>
    </w:p>
    <w:p w14:paraId="5757D712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</w:p>
    <w:p w14:paraId="0C11E71A" w14:textId="5EA0D7DC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OCTAVO.- </w:t>
      </w:r>
      <w:r w:rsidRPr="0008588E">
        <w:rPr>
          <w:rFonts w:ascii="Verdana" w:hAnsi="Verdana"/>
          <w:i/>
          <w:iCs/>
          <w:sz w:val="22"/>
          <w:szCs w:val="22"/>
        </w:rPr>
        <w:t xml:space="preserve">Solicito a su digno Despacho se sirvan informar: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Basta atender la finalidad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normativa orientada a evitar prácticas de exaltación personal o culto a la personalidad en el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ejercicio de la función pública, aunque se realicen Actos de manera solemne como Homenaje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a los exfuncionarios y actuales mandatarios presentes y se hagan grandes inversiones</w:t>
      </w:r>
    </w:p>
    <w:p w14:paraId="1F1D1AEB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i/>
          <w:iCs/>
          <w:sz w:val="22"/>
          <w:szCs w:val="22"/>
        </w:rPr>
        <w:t>económicas para atender con homenaje a los invitados?</w:t>
      </w:r>
    </w:p>
    <w:p w14:paraId="6C00189A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</w:p>
    <w:p w14:paraId="7D284A5A" w14:textId="64173A86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NOVENO. - </w:t>
      </w:r>
      <w:r w:rsidRPr="0008588E">
        <w:rPr>
          <w:rFonts w:ascii="Verdana" w:hAnsi="Verdana"/>
          <w:i/>
          <w:iCs/>
          <w:sz w:val="22"/>
          <w:szCs w:val="22"/>
        </w:rPr>
        <w:t>Solicito a su digno Despacho se sirvan informar: Para obviar el mandato del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Decreto 1678 de 1958</w:t>
      </w:r>
      <w:r w:rsidRPr="0008588E">
        <w:rPr>
          <w:rFonts w:ascii="Verdana" w:hAnsi="Verdana"/>
          <w:i/>
          <w:iCs/>
          <w:sz w:val="22"/>
          <w:szCs w:val="22"/>
        </w:rPr>
        <w:t xml:space="preserve"> en la prohibición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 colocar en las oficinas públicas retratos del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presidente de la república o de otros funcionarios públicos, lo mismo que cualquier grabado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o leyenda que directa o indirectamente pueda interpretarse como homenaje de los titulares 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empleados de dichas oficinas al primer mandatario de la nación, o a dichos funcionarios;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Se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puede obviar esa prohibición con la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Ley de Cultura</w:t>
      </w:r>
      <w:r w:rsidRPr="0008588E">
        <w:rPr>
          <w:rFonts w:ascii="Verdana" w:hAnsi="Verdana"/>
          <w:i/>
          <w:iCs/>
          <w:sz w:val="22"/>
          <w:szCs w:val="22"/>
        </w:rPr>
        <w:t xml:space="preserve"> argumentando buscar una finalidad de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preservar la memoria administrativa del Ente Territorial</w:t>
      </w:r>
      <w:r w:rsidRPr="0008588E">
        <w:rPr>
          <w:rFonts w:ascii="Verdana" w:hAnsi="Verdana"/>
          <w:i/>
          <w:iCs/>
          <w:sz w:val="22"/>
          <w:szCs w:val="22"/>
        </w:rPr>
        <w:t xml:space="preserve"> y permitir el reconocimiento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de la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evolución institucional del Ente Territorial</w:t>
      </w:r>
      <w:r w:rsidRPr="0008588E">
        <w:rPr>
          <w:rFonts w:ascii="Verdana" w:hAnsi="Verdana"/>
          <w:i/>
          <w:iCs/>
          <w:sz w:val="22"/>
          <w:szCs w:val="22"/>
        </w:rPr>
        <w:t xml:space="preserve"> y NO la exaltación personal ni homenaje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institucional prohibido por el ordenamiento jurídico incompatible con el principio de</w:t>
      </w:r>
      <w:r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impersonalidad de la función pública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? </w:t>
      </w:r>
      <w:r w:rsidRPr="0008588E">
        <w:rPr>
          <w:rFonts w:ascii="Verdana" w:hAnsi="Verdana"/>
          <w:i/>
          <w:iCs/>
          <w:sz w:val="22"/>
          <w:szCs w:val="22"/>
        </w:rPr>
        <w:t>Si esta Ley no lo permite, ¿cuál norma vigente SI lo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permite?</w:t>
      </w:r>
    </w:p>
    <w:p w14:paraId="4E48F552" w14:textId="77777777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b/>
          <w:bCs/>
          <w:i/>
          <w:iCs/>
          <w:sz w:val="22"/>
          <w:szCs w:val="22"/>
        </w:rPr>
      </w:pPr>
    </w:p>
    <w:p w14:paraId="561CEDD5" w14:textId="244D322F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DÉCIMO.- </w:t>
      </w:r>
      <w:r w:rsidRPr="0008588E">
        <w:rPr>
          <w:rFonts w:ascii="Verdana" w:hAnsi="Verdana"/>
          <w:i/>
          <w:iCs/>
          <w:sz w:val="22"/>
          <w:szCs w:val="22"/>
        </w:rPr>
        <w:t xml:space="preserve">Solicito a su digno Despacho se sirvan informar: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¿</w:t>
      </w:r>
      <w:r w:rsidRPr="0008588E">
        <w:rPr>
          <w:rFonts w:ascii="Verdana" w:hAnsi="Verdana"/>
          <w:i/>
          <w:iCs/>
          <w:sz w:val="22"/>
          <w:szCs w:val="22"/>
        </w:rPr>
        <w:t>Es legal y procedimental que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se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establezca en esta clase de homenajes públicos para la ubicación de imágenes o retratos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de los exmandatarios locales o de otros exfuncionarios, incluidos los actuales mandatarios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para la existencia legal de registros institucionales que permitan documentar la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sucesión de autoridades públicas en cualquier Entidad Territorial</w:t>
      </w:r>
      <w:r w:rsidRPr="0008588E">
        <w:rPr>
          <w:rFonts w:ascii="Verdana" w:hAnsi="Verdana"/>
          <w:i/>
          <w:iCs/>
          <w:sz w:val="22"/>
          <w:szCs w:val="22"/>
        </w:rPr>
        <w:t xml:space="preserve"> y puedan orientarse a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una práctica legítima orientada a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preservar la memoria administrativa del Estado</w:t>
      </w:r>
      <w:r w:rsidRPr="0008588E">
        <w:rPr>
          <w:rFonts w:ascii="Verdana" w:hAnsi="Verdana"/>
          <w:i/>
          <w:iCs/>
          <w:sz w:val="22"/>
          <w:szCs w:val="22"/>
        </w:rPr>
        <w:t xml:space="preserve"> para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que NO riña con el Decreto 1678 de 1958?</w:t>
      </w:r>
    </w:p>
    <w:p w14:paraId="2F8EA98F" w14:textId="77777777" w:rsidR="0008588E" w:rsidRPr="0008588E" w:rsidRDefault="0008588E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</w:p>
    <w:p w14:paraId="51989FAE" w14:textId="2495CE25" w:rsidR="00D10327" w:rsidRPr="0008588E" w:rsidRDefault="00D10327" w:rsidP="0008588E">
      <w:pPr>
        <w:pStyle w:val="p1"/>
        <w:spacing w:line="0" w:lineRule="atLeast"/>
        <w:ind w:left="567" w:right="4"/>
        <w:jc w:val="both"/>
        <w:rPr>
          <w:rFonts w:ascii="Verdana" w:hAnsi="Verdana"/>
          <w:i/>
          <w:iCs/>
          <w:sz w:val="22"/>
          <w:szCs w:val="22"/>
        </w:rPr>
      </w:pPr>
      <w:r w:rsidRPr="0008588E">
        <w:rPr>
          <w:rFonts w:ascii="Verdana" w:hAnsi="Verdana"/>
          <w:b/>
          <w:bCs/>
          <w:i/>
          <w:iCs/>
          <w:sz w:val="22"/>
          <w:szCs w:val="22"/>
        </w:rPr>
        <w:lastRenderedPageBreak/>
        <w:t xml:space="preserve">UNDÉCIMO.- </w:t>
      </w:r>
      <w:r w:rsidRPr="0008588E">
        <w:rPr>
          <w:rFonts w:ascii="Verdana" w:hAnsi="Verdana"/>
          <w:i/>
          <w:iCs/>
          <w:sz w:val="22"/>
          <w:szCs w:val="22"/>
        </w:rPr>
        <w:t>Finalmente, analizado el asunto solicitado: Solicito a su digno Despacho se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sirvan informar: ¿Se pudiera estar configurando la existencia de alguna actuación contraria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al Ordenamiento Jurídico vigente que pudiera hacer necesario obviar ese proyecto de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ubicación en las </w:t>
      </w:r>
      <w:proofErr w:type="spellStart"/>
      <w:r w:rsidRPr="0008588E">
        <w:rPr>
          <w:rFonts w:ascii="Verdana" w:hAnsi="Verdana"/>
          <w:i/>
          <w:iCs/>
          <w:sz w:val="22"/>
          <w:szCs w:val="22"/>
        </w:rPr>
        <w:t>oficonas</w:t>
      </w:r>
      <w:proofErr w:type="spellEnd"/>
      <w:r w:rsidRPr="0008588E">
        <w:rPr>
          <w:rFonts w:ascii="Verdana" w:hAnsi="Verdana"/>
          <w:i/>
          <w:iCs/>
          <w:sz w:val="22"/>
          <w:szCs w:val="22"/>
        </w:rPr>
        <w:t xml:space="preserve"> públicas de imágenes o retratos de los exalcaldes u otros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exfuncionarios, incluidos los actuales </w:t>
      </w:r>
      <w:proofErr w:type="spellStart"/>
      <w:r w:rsidRPr="0008588E">
        <w:rPr>
          <w:rFonts w:ascii="Verdana" w:hAnsi="Verdana"/>
          <w:i/>
          <w:iCs/>
          <w:sz w:val="22"/>
          <w:szCs w:val="22"/>
        </w:rPr>
        <w:t>mandataarios</w:t>
      </w:r>
      <w:proofErr w:type="spellEnd"/>
      <w:r w:rsidRPr="0008588E">
        <w:rPr>
          <w:rFonts w:ascii="Verdana" w:hAnsi="Verdana"/>
          <w:i/>
          <w:iCs/>
          <w:sz w:val="22"/>
          <w:szCs w:val="22"/>
        </w:rPr>
        <w:t xml:space="preserve"> en cualquier Ente Territorial del país en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 xml:space="preserve">murales públicos, dentro de </w:t>
      </w:r>
      <w:proofErr w:type="spellStart"/>
      <w:r w:rsidRPr="0008588E">
        <w:rPr>
          <w:rFonts w:ascii="Verdana" w:hAnsi="Verdana"/>
          <w:i/>
          <w:iCs/>
          <w:sz w:val="22"/>
          <w:szCs w:val="22"/>
        </w:rPr>
        <w:t>eficios</w:t>
      </w:r>
      <w:proofErr w:type="spellEnd"/>
      <w:r w:rsidRPr="0008588E">
        <w:rPr>
          <w:rFonts w:ascii="Verdana" w:hAnsi="Verdana"/>
          <w:i/>
          <w:iCs/>
          <w:sz w:val="22"/>
          <w:szCs w:val="22"/>
        </w:rPr>
        <w:t xml:space="preserve"> públicos; para sustentar el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>Espacio Institucional en las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b/>
          <w:bCs/>
          <w:i/>
          <w:iCs/>
          <w:sz w:val="22"/>
          <w:szCs w:val="22"/>
        </w:rPr>
        <w:t xml:space="preserve">Oficinas Públicas </w:t>
      </w:r>
      <w:r w:rsidRPr="0008588E">
        <w:rPr>
          <w:rFonts w:ascii="Verdana" w:hAnsi="Verdana"/>
          <w:i/>
          <w:iCs/>
          <w:sz w:val="22"/>
          <w:szCs w:val="22"/>
        </w:rPr>
        <w:t>de cualquier Ente Territorial del país? O ¿Sería necesario revertir, anular</w:t>
      </w:r>
      <w:r w:rsidR="0008588E" w:rsidRPr="0008588E">
        <w:rPr>
          <w:rFonts w:ascii="Verdana" w:hAnsi="Verdana"/>
          <w:i/>
          <w:iCs/>
          <w:sz w:val="22"/>
          <w:szCs w:val="22"/>
        </w:rPr>
        <w:t xml:space="preserve"> </w:t>
      </w:r>
      <w:r w:rsidRPr="0008588E">
        <w:rPr>
          <w:rFonts w:ascii="Verdana" w:hAnsi="Verdana"/>
          <w:i/>
          <w:iCs/>
          <w:sz w:val="22"/>
          <w:szCs w:val="22"/>
        </w:rPr>
        <w:t>o suspender el procedimiento por la ilegalidad que conlleva?</w:t>
      </w:r>
    </w:p>
    <w:p w14:paraId="58A144BF" w14:textId="77777777" w:rsidR="0008588E" w:rsidRPr="0008588E" w:rsidRDefault="0008588E" w:rsidP="0008588E">
      <w:pPr>
        <w:spacing w:line="0" w:lineRule="atLeast"/>
        <w:ind w:left="567" w:right="4"/>
        <w:jc w:val="both"/>
        <w:rPr>
          <w:rFonts w:ascii="Verdana" w:hAnsi="Verdana"/>
          <w:i/>
          <w:iCs/>
        </w:rPr>
      </w:pPr>
    </w:p>
    <w:p w14:paraId="4A534365" w14:textId="3A11D190" w:rsidR="00064071" w:rsidRPr="0008588E" w:rsidRDefault="0008588E" w:rsidP="0008588E">
      <w:pPr>
        <w:spacing w:line="0" w:lineRule="atLeast"/>
        <w:ind w:left="567" w:right="4"/>
        <w:jc w:val="both"/>
        <w:rPr>
          <w:rFonts w:ascii="Verdana" w:hAnsi="Verdana"/>
          <w:i/>
          <w:iCs/>
        </w:rPr>
      </w:pPr>
      <w:r w:rsidRPr="0008588E">
        <w:rPr>
          <w:rFonts w:ascii="Verdana" w:hAnsi="Verdana"/>
          <w:i/>
          <w:iCs/>
        </w:rPr>
        <w:t>(…)</w:t>
      </w:r>
    </w:p>
    <w:p w14:paraId="4E681770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7610CC13" w14:textId="0F158CBA" w:rsidR="000221C0" w:rsidRPr="0008588E" w:rsidRDefault="0008588E" w:rsidP="0008588E">
      <w:pPr>
        <w:spacing w:line="0" w:lineRule="atLeast"/>
        <w:ind w:left="262" w:right="4"/>
        <w:jc w:val="both"/>
        <w:rPr>
          <w:rFonts w:ascii="Verdana" w:hAnsi="Verdana"/>
        </w:rPr>
      </w:pPr>
      <w:r>
        <w:rPr>
          <w:rFonts w:ascii="Verdana" w:hAnsi="Verdana"/>
        </w:rPr>
        <w:t>El</w:t>
      </w:r>
      <w:r w:rsidR="002F05C0" w:rsidRPr="0008588E">
        <w:rPr>
          <w:rFonts w:ascii="Verdana" w:hAnsi="Verdana"/>
        </w:rPr>
        <w:t xml:space="preserve"> peticionari</w:t>
      </w:r>
      <w:r>
        <w:rPr>
          <w:rFonts w:ascii="Verdana" w:hAnsi="Verdana"/>
        </w:rPr>
        <w:t>o</w:t>
      </w:r>
      <w:r w:rsidR="002F05C0" w:rsidRPr="0008588E">
        <w:rPr>
          <w:rFonts w:ascii="Verdana" w:hAnsi="Verdana"/>
        </w:rPr>
        <w:t xml:space="preserve"> recibe notificaciones en el siguiente correo electrónico:</w:t>
      </w:r>
      <w:r w:rsidR="00D10327" w:rsidRPr="0008588E">
        <w:rPr>
          <w:rFonts w:ascii="Verdana" w:hAnsi="Verdana"/>
        </w:rPr>
        <w:t xml:space="preserve"> </w:t>
      </w:r>
      <w:hyperlink r:id="rId8" w:history="1">
        <w:r w:rsidR="00D10327" w:rsidRPr="0008588E">
          <w:rPr>
            <w:rStyle w:val="Hipervnculo"/>
            <w:rFonts w:ascii="Verdana" w:hAnsi="Verdana"/>
          </w:rPr>
          <w:t>cambiohqc@gmail.com</w:t>
        </w:r>
        <w:r w:rsidR="00D10327" w:rsidRPr="0008588E">
          <w:rPr>
            <w:rStyle w:val="Hipervnculo"/>
            <w:rFonts w:ascii="Verdana" w:hAnsi="Verdana"/>
          </w:rPr>
          <w:t>,</w:t>
        </w:r>
      </w:hyperlink>
      <w:r w:rsidR="002F05C0" w:rsidRPr="0008588E">
        <w:rPr>
          <w:rFonts w:ascii="Verdana" w:hAnsi="Verdana"/>
        </w:rPr>
        <w:t xml:space="preserve"> Igualmente, al presente se adjunta solicitud remitida por el interesado.</w:t>
      </w:r>
    </w:p>
    <w:p w14:paraId="7D71FA92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18A6B50B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4E7C202A" w14:textId="633E9977" w:rsidR="000221C0" w:rsidRPr="0008588E" w:rsidRDefault="00000000" w:rsidP="0008588E">
      <w:pPr>
        <w:spacing w:line="0" w:lineRule="atLeast"/>
        <w:ind w:left="262" w:right="4"/>
        <w:rPr>
          <w:rFonts w:ascii="Verdana" w:hAnsi="Verdana"/>
        </w:rPr>
      </w:pPr>
      <w:r w:rsidRPr="0008588E">
        <w:rPr>
          <w:rFonts w:ascii="Verdana" w:hAnsi="Verdana"/>
          <w:spacing w:val="-2"/>
        </w:rPr>
        <w:t>Atentamente,</w:t>
      </w:r>
    </w:p>
    <w:p w14:paraId="0AEADBCE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6EFF1A91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4BAB1760" w14:textId="77777777" w:rsidR="000221C0" w:rsidRPr="0008588E" w:rsidRDefault="000221C0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</w:p>
    <w:p w14:paraId="7DAC8A86" w14:textId="40900EEC" w:rsidR="000221C0" w:rsidRPr="0008588E" w:rsidRDefault="00000000" w:rsidP="0008588E">
      <w:pPr>
        <w:spacing w:line="0" w:lineRule="atLeast"/>
        <w:ind w:left="262" w:right="4"/>
        <w:rPr>
          <w:rFonts w:ascii="Verdana" w:hAnsi="Verdana"/>
          <w:b/>
          <w:bCs/>
        </w:rPr>
      </w:pPr>
      <w:r w:rsidRPr="0008588E">
        <w:rPr>
          <w:rFonts w:ascii="Verdana" w:hAnsi="Verdana"/>
          <w:b/>
          <w:bCs/>
          <w:w w:val="110"/>
        </w:rPr>
        <w:t>ÓSCAR</w:t>
      </w:r>
      <w:r w:rsidRPr="0008588E">
        <w:rPr>
          <w:rFonts w:ascii="Verdana" w:hAnsi="Verdana"/>
          <w:b/>
          <w:bCs/>
          <w:spacing w:val="-2"/>
          <w:w w:val="110"/>
        </w:rPr>
        <w:t xml:space="preserve"> </w:t>
      </w:r>
      <w:r w:rsidRPr="0008588E">
        <w:rPr>
          <w:rFonts w:ascii="Verdana" w:hAnsi="Verdana"/>
          <w:b/>
          <w:bCs/>
          <w:w w:val="110"/>
        </w:rPr>
        <w:t>JAVIER</w:t>
      </w:r>
      <w:r w:rsidRPr="0008588E">
        <w:rPr>
          <w:rFonts w:ascii="Verdana" w:hAnsi="Verdana"/>
          <w:b/>
          <w:bCs/>
          <w:spacing w:val="-3"/>
          <w:w w:val="110"/>
        </w:rPr>
        <w:t xml:space="preserve"> </w:t>
      </w:r>
      <w:r w:rsidRPr="0008588E">
        <w:rPr>
          <w:rFonts w:ascii="Verdana" w:hAnsi="Verdana"/>
          <w:b/>
          <w:bCs/>
          <w:w w:val="110"/>
        </w:rPr>
        <w:t>FONSECA</w:t>
      </w:r>
      <w:r w:rsidRPr="0008588E">
        <w:rPr>
          <w:rFonts w:ascii="Verdana" w:hAnsi="Verdana"/>
          <w:b/>
          <w:bCs/>
          <w:spacing w:val="-3"/>
          <w:w w:val="110"/>
        </w:rPr>
        <w:t xml:space="preserve"> </w:t>
      </w:r>
      <w:r w:rsidRPr="0008588E">
        <w:rPr>
          <w:rFonts w:ascii="Verdana" w:hAnsi="Verdana"/>
          <w:b/>
          <w:bCs/>
          <w:spacing w:val="-4"/>
          <w:w w:val="110"/>
        </w:rPr>
        <w:t>GÓMEZ</w:t>
      </w:r>
    </w:p>
    <w:p w14:paraId="5F4B2FE9" w14:textId="3865E9DF" w:rsidR="000221C0" w:rsidRPr="0008588E" w:rsidRDefault="00000000" w:rsidP="0008588E">
      <w:pPr>
        <w:spacing w:line="0" w:lineRule="atLeast"/>
        <w:ind w:left="262" w:right="4"/>
        <w:rPr>
          <w:rFonts w:ascii="Verdana" w:hAnsi="Verdana"/>
          <w:b/>
          <w:bCs/>
        </w:rPr>
      </w:pPr>
      <w:r w:rsidRPr="0008588E">
        <w:rPr>
          <w:rFonts w:ascii="Verdana" w:hAnsi="Verdana"/>
          <w:b/>
          <w:bCs/>
          <w:w w:val="105"/>
        </w:rPr>
        <w:t>Jefe</w:t>
      </w:r>
      <w:r w:rsidRPr="0008588E">
        <w:rPr>
          <w:rFonts w:ascii="Verdana" w:hAnsi="Verdana"/>
          <w:b/>
          <w:bCs/>
          <w:spacing w:val="-3"/>
          <w:w w:val="105"/>
        </w:rPr>
        <w:t xml:space="preserve"> </w:t>
      </w:r>
      <w:r w:rsidRPr="0008588E">
        <w:rPr>
          <w:rFonts w:ascii="Verdana" w:hAnsi="Verdana"/>
          <w:b/>
          <w:bCs/>
          <w:w w:val="105"/>
        </w:rPr>
        <w:t>Oficina</w:t>
      </w:r>
      <w:r w:rsidRPr="0008588E">
        <w:rPr>
          <w:rFonts w:ascii="Verdana" w:hAnsi="Verdana"/>
          <w:b/>
          <w:bCs/>
          <w:spacing w:val="-5"/>
          <w:w w:val="105"/>
        </w:rPr>
        <w:t xml:space="preserve"> </w:t>
      </w:r>
      <w:r w:rsidRPr="0008588E">
        <w:rPr>
          <w:rFonts w:ascii="Verdana" w:hAnsi="Verdana"/>
          <w:b/>
          <w:bCs/>
          <w:w w:val="105"/>
        </w:rPr>
        <w:t>Asesora</w:t>
      </w:r>
      <w:r w:rsidRPr="0008588E">
        <w:rPr>
          <w:rFonts w:ascii="Verdana" w:hAnsi="Verdana"/>
          <w:b/>
          <w:bCs/>
          <w:spacing w:val="-4"/>
          <w:w w:val="105"/>
        </w:rPr>
        <w:t xml:space="preserve"> </w:t>
      </w:r>
      <w:r w:rsidRPr="0008588E">
        <w:rPr>
          <w:rFonts w:ascii="Verdana" w:hAnsi="Verdana"/>
          <w:b/>
          <w:bCs/>
          <w:spacing w:val="-2"/>
          <w:w w:val="105"/>
        </w:rPr>
        <w:t>Jurídica</w:t>
      </w:r>
    </w:p>
    <w:p w14:paraId="6279F9F3" w14:textId="7199573D" w:rsidR="000221C0" w:rsidRPr="0008588E" w:rsidRDefault="0008588E" w:rsidP="0008588E">
      <w:pPr>
        <w:pStyle w:val="Textoindependiente"/>
        <w:spacing w:line="0" w:lineRule="atLeast"/>
        <w:ind w:left="0" w:right="4"/>
        <w:jc w:val="left"/>
        <w:rPr>
          <w:rFonts w:ascii="Verdana" w:hAnsi="Verdana"/>
          <w:i w:val="0"/>
        </w:rPr>
      </w:pPr>
      <w:r>
        <w:rPr>
          <w:rFonts w:ascii="Verdana" w:hAnsi="Verdana" w:cs="Arial"/>
          <w:noProof/>
          <w:color w:val="A6A6A6"/>
          <w:sz w:val="13"/>
          <w:szCs w:val="13"/>
        </w:rPr>
        <w:drawing>
          <wp:anchor distT="0" distB="0" distL="114300" distR="114300" simplePos="0" relativeHeight="251658240" behindDoc="1" locked="0" layoutInCell="1" allowOverlap="1" wp14:anchorId="49FC7BE5" wp14:editId="55C2C1ED">
            <wp:simplePos x="0" y="0"/>
            <wp:positionH relativeFrom="column">
              <wp:posOffset>3013075</wp:posOffset>
            </wp:positionH>
            <wp:positionV relativeFrom="paragraph">
              <wp:posOffset>141858</wp:posOffset>
            </wp:positionV>
            <wp:extent cx="272667" cy="181778"/>
            <wp:effectExtent l="0" t="0" r="0" b="0"/>
            <wp:wrapNone/>
            <wp:docPr id="194519002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190029" name="Imagen 19451900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67" cy="1817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466A44" w14:textId="057D0834" w:rsidR="002F05C0" w:rsidRPr="0008588E" w:rsidRDefault="002F05C0" w:rsidP="0008588E">
      <w:pPr>
        <w:spacing w:line="0" w:lineRule="atLeast"/>
        <w:ind w:left="262" w:right="4"/>
        <w:jc w:val="both"/>
        <w:rPr>
          <w:rFonts w:ascii="Verdana" w:hAnsi="Verdana" w:cs="Arial"/>
          <w:color w:val="A6A6A6"/>
          <w:sz w:val="13"/>
          <w:szCs w:val="13"/>
        </w:rPr>
      </w:pPr>
      <w:r w:rsidRPr="0008588E">
        <w:rPr>
          <w:rFonts w:ascii="Verdana" w:hAnsi="Verdana" w:cs="Arial"/>
          <w:sz w:val="13"/>
          <w:szCs w:val="13"/>
        </w:rPr>
        <w:t>Proyectó: Diana Martínez Vargas – Abogada Oficina Asesora Jurídica</w:t>
      </w:r>
      <w:r w:rsidR="0008588E">
        <w:rPr>
          <w:rFonts w:ascii="Verdana" w:hAnsi="Verdana" w:cs="Arial"/>
          <w:sz w:val="13"/>
          <w:szCs w:val="13"/>
        </w:rPr>
        <w:t xml:space="preserve"> </w:t>
      </w:r>
    </w:p>
    <w:p w14:paraId="0567510E" w14:textId="77777777" w:rsidR="002F05C0" w:rsidRPr="0008588E" w:rsidRDefault="002F05C0" w:rsidP="0008588E">
      <w:pPr>
        <w:spacing w:line="0" w:lineRule="atLeast"/>
        <w:ind w:left="262" w:right="4"/>
        <w:jc w:val="both"/>
        <w:rPr>
          <w:rFonts w:ascii="Verdana" w:hAnsi="Verdana" w:cs="Arial"/>
          <w:color w:val="A6A6A6"/>
          <w:sz w:val="13"/>
          <w:szCs w:val="13"/>
        </w:rPr>
      </w:pPr>
      <w:r w:rsidRPr="0008588E">
        <w:rPr>
          <w:rFonts w:ascii="Verdana" w:hAnsi="Verdana" w:cs="Arial"/>
          <w:sz w:val="13"/>
          <w:szCs w:val="13"/>
        </w:rPr>
        <w:t xml:space="preserve">Revisó:    </w:t>
      </w:r>
      <w:proofErr w:type="spellStart"/>
      <w:r w:rsidRPr="0008588E">
        <w:rPr>
          <w:rFonts w:ascii="Verdana" w:hAnsi="Verdana" w:cs="Arial"/>
          <w:sz w:val="13"/>
          <w:szCs w:val="13"/>
        </w:rPr>
        <w:t>Nataly</w:t>
      </w:r>
      <w:proofErr w:type="spellEnd"/>
      <w:r w:rsidRPr="0008588E">
        <w:rPr>
          <w:rFonts w:ascii="Verdana" w:hAnsi="Verdana" w:cs="Arial"/>
          <w:sz w:val="13"/>
          <w:szCs w:val="13"/>
        </w:rPr>
        <w:t xml:space="preserve"> Cubillos Pinzón - Abogada – Abogada Oficina Asesora Jurídica</w:t>
      </w:r>
    </w:p>
    <w:p w14:paraId="679D28DA" w14:textId="77777777" w:rsidR="002F05C0" w:rsidRPr="0008588E" w:rsidRDefault="002F05C0" w:rsidP="0008588E">
      <w:pPr>
        <w:pStyle w:val="NormalWeb"/>
        <w:shd w:val="clear" w:color="auto" w:fill="FFFFFF"/>
        <w:spacing w:before="0" w:beforeAutospacing="0" w:after="0" w:afterAutospacing="0" w:line="0" w:lineRule="atLeast"/>
        <w:ind w:left="262" w:right="4"/>
        <w:rPr>
          <w:rFonts w:ascii="Verdana" w:hAnsi="Verdana"/>
          <w:color w:val="000000" w:themeColor="text1"/>
          <w:sz w:val="13"/>
          <w:szCs w:val="13"/>
        </w:rPr>
      </w:pPr>
      <w:r w:rsidRPr="0008588E">
        <w:rPr>
          <w:rFonts w:ascii="Verdana" w:hAnsi="Verdana" w:cs="Arial"/>
          <w:sz w:val="13"/>
          <w:szCs w:val="13"/>
        </w:rPr>
        <w:t>Aprobó:</w:t>
      </w:r>
      <w:r w:rsidRPr="0008588E">
        <w:rPr>
          <w:rFonts w:ascii="Verdana" w:hAnsi="Verdana" w:cs="Arial"/>
          <w:color w:val="808080"/>
          <w:sz w:val="13"/>
          <w:szCs w:val="13"/>
        </w:rPr>
        <w:t xml:space="preserve">   </w:t>
      </w:r>
      <w:r w:rsidRPr="0008588E">
        <w:rPr>
          <w:rFonts w:ascii="Verdana" w:hAnsi="Verdana" w:cs="Arial"/>
          <w:color w:val="000000" w:themeColor="text1"/>
          <w:sz w:val="13"/>
          <w:szCs w:val="13"/>
        </w:rPr>
        <w:t xml:space="preserve">Oswaldo Pinto García – </w:t>
      </w:r>
      <w:r w:rsidRPr="0008588E">
        <w:rPr>
          <w:rFonts w:ascii="Verdana" w:hAnsi="Verdana"/>
          <w:color w:val="000000" w:themeColor="text1"/>
          <w:sz w:val="13"/>
          <w:szCs w:val="13"/>
          <w:shd w:val="clear" w:color="auto" w:fill="FFFFFF"/>
        </w:rPr>
        <w:t xml:space="preserve">Coordinador Asesoría Legal - </w:t>
      </w:r>
      <w:r w:rsidRPr="0008588E">
        <w:rPr>
          <w:rFonts w:ascii="Verdana" w:hAnsi="Verdana"/>
          <w:color w:val="000000" w:themeColor="text1"/>
          <w:sz w:val="13"/>
          <w:szCs w:val="13"/>
        </w:rPr>
        <w:t>Oficina Asesora Jurídica</w:t>
      </w:r>
    </w:p>
    <w:p w14:paraId="1B4C4F8C" w14:textId="77777777" w:rsidR="002F05C0" w:rsidRPr="0008588E" w:rsidRDefault="002F05C0" w:rsidP="0008588E">
      <w:pPr>
        <w:pStyle w:val="Textoindependiente"/>
        <w:spacing w:line="0" w:lineRule="atLeast"/>
        <w:ind w:left="262" w:right="4"/>
        <w:jc w:val="left"/>
        <w:rPr>
          <w:rFonts w:ascii="Verdana" w:hAnsi="Verdana"/>
          <w:i w:val="0"/>
          <w:lang w:val="es-CO"/>
        </w:rPr>
      </w:pPr>
    </w:p>
    <w:sectPr w:rsidR="002F05C0" w:rsidRPr="0008588E" w:rsidSect="00D10327">
      <w:headerReference w:type="default" r:id="rId10"/>
      <w:footerReference w:type="default" r:id="rId11"/>
      <w:pgSz w:w="12240" w:h="15840"/>
      <w:pgMar w:top="2260" w:right="1440" w:bottom="1561" w:left="1440" w:header="925" w:footer="13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26500" w14:textId="77777777" w:rsidR="009A1AE5" w:rsidRDefault="009A1AE5">
      <w:r>
        <w:separator/>
      </w:r>
    </w:p>
  </w:endnote>
  <w:endnote w:type="continuationSeparator" w:id="0">
    <w:p w14:paraId="640D3F9A" w14:textId="77777777" w:rsidR="009A1AE5" w:rsidRDefault="009A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BD95" w14:textId="77777777" w:rsidR="000221C0" w:rsidRDefault="00000000">
    <w:pPr>
      <w:pStyle w:val="Textoindependiente"/>
      <w:spacing w:line="14" w:lineRule="auto"/>
      <w:ind w:left="0"/>
      <w:jc w:val="left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24864" behindDoc="1" locked="0" layoutInCell="1" allowOverlap="1" wp14:anchorId="634DFAA5" wp14:editId="41957CEF">
              <wp:simplePos x="0" y="0"/>
              <wp:positionH relativeFrom="page">
                <wp:posOffset>1102156</wp:posOffset>
              </wp:positionH>
              <wp:positionV relativeFrom="page">
                <wp:posOffset>9050582</wp:posOffset>
              </wp:positionV>
              <wp:extent cx="614616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4616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46165">
                            <a:moveTo>
                              <a:pt x="0" y="0"/>
                            </a:moveTo>
                            <a:lnTo>
                              <a:pt x="6145958" y="0"/>
                            </a:lnTo>
                          </a:path>
                        </a:pathLst>
                      </a:custGeom>
                      <a:ln w="796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EEFC2B" id="Graphic 2" o:spid="_x0000_s1026" style="position:absolute;margin-left:86.8pt;margin-top:712.65pt;width:483.95pt;height:.1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46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" path="m,l6145958,e" filled="f" strokeweight=".22133mm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25376" behindDoc="1" locked="0" layoutInCell="1" allowOverlap="1" wp14:anchorId="1EE6B35E" wp14:editId="137BEF1F">
              <wp:simplePos x="0" y="0"/>
              <wp:positionH relativeFrom="page">
                <wp:posOffset>1089456</wp:posOffset>
              </wp:positionH>
              <wp:positionV relativeFrom="page">
                <wp:posOffset>9069825</wp:posOffset>
              </wp:positionV>
              <wp:extent cx="3029585" cy="839469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29585" cy="83946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65963B" w14:textId="77777777" w:rsidR="000221C0" w:rsidRDefault="00000000">
                          <w:pPr>
                            <w:spacing w:before="12" w:line="276" w:lineRule="auto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Ministerio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las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Culturas,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las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Artes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los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Saberes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Dirección: Calle 9 No.8 - 31, Bogotá D.C., Colombia Conmutador: (+57) 601 342 4100</w:t>
                          </w:r>
                        </w:p>
                        <w:p w14:paraId="4A4150C4" w14:textId="77777777" w:rsidR="000221C0" w:rsidRDefault="00000000">
                          <w:pPr>
                            <w:spacing w:line="276" w:lineRule="auto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Gratuita: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(+57)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01</w:t>
                          </w:r>
                          <w:r>
                            <w:rPr>
                              <w:rFonts w:ascii="Arial MT" w:hAnsi="Arial MT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8000</w:t>
                          </w:r>
                          <w:r>
                            <w:rPr>
                              <w:rFonts w:ascii="Arial MT" w:hAnsi="Arial MT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 xml:space="preserve">938081 </w:t>
                          </w:r>
                          <w:hyperlink r:id="rId1">
                            <w:r w:rsidR="000221C0">
                              <w:rPr>
                                <w:rFonts w:ascii="Arial MT" w:hAnsi="Arial MT"/>
                                <w:color w:val="0462C1"/>
                                <w:spacing w:val="-2"/>
                                <w:sz w:val="20"/>
                                <w:u w:val="single" w:color="0462C1"/>
                              </w:rPr>
                              <w:t>www.mincultura.gov.co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6B35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85.8pt;margin-top:714.15pt;width:238.55pt;height:66.1pt;z-index:-1579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" filled="f" stroked="f">
              <v:textbox inset="0,0,0,0">
                <w:txbxContent>
                  <w:p w14:paraId="6E65963B" w14:textId="77777777" w:rsidR="000221C0" w:rsidRDefault="00000000">
                    <w:pPr>
                      <w:spacing w:before="12" w:line="276" w:lineRule="auto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Ministerio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las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Culturas,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las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Artes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los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Saberes </w:t>
                    </w:r>
                    <w:r>
                      <w:rPr>
                        <w:rFonts w:ascii="Arial MT" w:hAnsi="Arial MT"/>
                        <w:sz w:val="20"/>
                      </w:rPr>
                      <w:t>Dirección: Calle 9 No.8 - 31, Bogotá D.C., Colombia Conmutador: (+57) 601 342 4100</w:t>
                    </w:r>
                  </w:p>
                  <w:p w14:paraId="4A4150C4" w14:textId="77777777" w:rsidR="000221C0" w:rsidRDefault="00000000">
                    <w:pPr>
                      <w:spacing w:line="276" w:lineRule="auto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Línea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Gratuita: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(+57)</w:t>
                    </w:r>
                    <w:r>
                      <w:rPr>
                        <w:rFonts w:ascii="Arial MT" w:hAnsi="Arial MT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01</w:t>
                    </w:r>
                    <w:r>
                      <w:rPr>
                        <w:rFonts w:ascii="Arial MT" w:hAnsi="Arial MT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8000</w:t>
                    </w:r>
                    <w:r>
                      <w:rPr>
                        <w:rFonts w:ascii="Arial MT" w:hAnsi="Arial MT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 xml:space="preserve">938081 </w:t>
                    </w:r>
                    <w:hyperlink r:id="rId2">
                      <w:r w:rsidR="000221C0">
                        <w:rPr>
                          <w:rFonts w:ascii="Arial MT" w:hAnsi="Arial MT"/>
                          <w:color w:val="0462C1"/>
                          <w:spacing w:val="-2"/>
                          <w:sz w:val="20"/>
                          <w:u w:val="single" w:color="0462C1"/>
                        </w:rPr>
                        <w:t>www.mincultura.gov.co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25888" behindDoc="1" locked="0" layoutInCell="1" allowOverlap="1" wp14:anchorId="1491472A" wp14:editId="2463D400">
              <wp:simplePos x="0" y="0"/>
              <wp:positionH relativeFrom="page">
                <wp:posOffset>5136260</wp:posOffset>
              </wp:positionH>
              <wp:positionV relativeFrom="page">
                <wp:posOffset>9069825</wp:posOffset>
              </wp:positionV>
              <wp:extent cx="2470150" cy="9055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0150" cy="905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1BFDB3" w14:textId="77777777" w:rsidR="000221C0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Sede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Correspondencia</w:t>
                          </w:r>
                        </w:p>
                        <w:p w14:paraId="13E0B663" w14:textId="77777777" w:rsidR="000221C0" w:rsidRDefault="00000000">
                          <w:pPr>
                            <w:spacing w:before="37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Casa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Abadía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Calle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#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A -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20"/>
                            </w:rPr>
                            <w:t>31</w:t>
                          </w:r>
                        </w:p>
                        <w:p w14:paraId="2EC1BF45" w14:textId="77777777" w:rsidR="000221C0" w:rsidRDefault="00000000">
                          <w:pPr>
                            <w:spacing w:before="34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Ext.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4073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4074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20"/>
                            </w:rPr>
                            <w:t>4076</w:t>
                          </w:r>
                        </w:p>
                        <w:p w14:paraId="59D38299" w14:textId="77777777" w:rsidR="000221C0" w:rsidRDefault="000221C0">
                          <w:pPr>
                            <w:spacing w:before="34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hyperlink r:id="rId3">
                            <w:r>
                              <w:rPr>
                                <w:rFonts w:ascii="Arial MT"/>
                                <w:color w:val="0462C1"/>
                                <w:spacing w:val="-2"/>
                                <w:sz w:val="20"/>
                                <w:u w:val="single" w:color="0462C1"/>
                              </w:rPr>
                              <w:t>servicioalciudadano@mincultura.gov.co</w:t>
                            </w:r>
                          </w:hyperlink>
                        </w:p>
                        <w:p w14:paraId="2245FAD4" w14:textId="77777777" w:rsidR="000221C0" w:rsidRDefault="00000000">
                          <w:pPr>
                            <w:spacing w:before="174"/>
                            <w:ind w:left="1292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sz w:val="16"/>
                            </w:rPr>
                            <w:t>Código:</w:t>
                          </w:r>
                          <w:r>
                            <w:rPr>
                              <w:rFonts w:ascii="Verdana" w:hAnsi="Verdana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6"/>
                            </w:rPr>
                            <w:t>F-GAD-053</w:t>
                          </w:r>
                          <w:r>
                            <w:rPr>
                              <w:rFonts w:ascii="Verdana" w:hAnsi="Verdana"/>
                              <w:spacing w:val="75"/>
                              <w:w w:val="15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6"/>
                            </w:rPr>
                            <w:t>Versión:</w:t>
                          </w:r>
                          <w:r>
                            <w:rPr>
                              <w:rFonts w:ascii="Verdana" w:hAnsi="Verdana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pacing w:val="-10"/>
                              <w:sz w:val="16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91472A" id="Textbox 4" o:spid="_x0000_s1027" type="#_x0000_t202" style="position:absolute;margin-left:404.45pt;margin-top:714.15pt;width:194.5pt;height:71.3pt;z-index:-1579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" filled="f" stroked="f">
              <v:textbox inset="0,0,0,0">
                <w:txbxContent>
                  <w:p w14:paraId="731BFDB3" w14:textId="77777777" w:rsidR="000221C0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Sede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Correspondencia</w:t>
                    </w:r>
                  </w:p>
                  <w:p w14:paraId="13E0B663" w14:textId="77777777" w:rsidR="000221C0" w:rsidRDefault="00000000">
                    <w:pPr>
                      <w:spacing w:before="37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Casa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Abadía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Calle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8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#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8</w:t>
                    </w:r>
                    <w:r>
                      <w:rPr>
                        <w:rFonts w:ascii="Arial MT" w:hAnsi="Arial MT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A -</w:t>
                    </w:r>
                    <w:r>
                      <w:rPr>
                        <w:rFonts w:ascii="Arial MT" w:hAnsi="Arial MT"/>
                        <w:spacing w:val="-5"/>
                        <w:sz w:val="20"/>
                      </w:rPr>
                      <w:t>31</w:t>
                    </w:r>
                  </w:p>
                  <w:p w14:paraId="2EC1BF45" w14:textId="77777777" w:rsidR="000221C0" w:rsidRDefault="00000000">
                    <w:pPr>
                      <w:spacing w:before="34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sz w:val="20"/>
                      </w:rPr>
                      <w:t>Ext.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4073</w:t>
                    </w:r>
                    <w:r>
                      <w:rPr>
                        <w:rFonts w:ascii="Arial MT" w:hAns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–</w:t>
                    </w:r>
                    <w:r>
                      <w:rPr>
                        <w:rFonts w:ascii="Arial MT" w:hAnsi="Arial MT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4074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20"/>
                      </w:rPr>
                      <w:t>-</w:t>
                    </w:r>
                    <w:r>
                      <w:rPr>
                        <w:rFonts w:ascii="Arial MT" w:hAns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4"/>
                        <w:sz w:val="20"/>
                      </w:rPr>
                      <w:t>4076</w:t>
                    </w:r>
                  </w:p>
                  <w:p w14:paraId="59D38299" w14:textId="77777777" w:rsidR="000221C0" w:rsidRDefault="000221C0">
                    <w:pPr>
                      <w:spacing w:before="34"/>
                      <w:ind w:left="20"/>
                      <w:rPr>
                        <w:rFonts w:ascii="Arial MT"/>
                        <w:sz w:val="20"/>
                      </w:rPr>
                    </w:pPr>
                    <w:hyperlink r:id="rId4">
                      <w:r>
                        <w:rPr>
                          <w:rFonts w:ascii="Arial MT"/>
                          <w:color w:val="0462C1"/>
                          <w:spacing w:val="-2"/>
                          <w:sz w:val="20"/>
                          <w:u w:val="single" w:color="0462C1"/>
                        </w:rPr>
                        <w:t>servicioalciudadano@mincultura.gov.co</w:t>
                      </w:r>
                    </w:hyperlink>
                  </w:p>
                  <w:p w14:paraId="2245FAD4" w14:textId="77777777" w:rsidR="000221C0" w:rsidRDefault="00000000">
                    <w:pPr>
                      <w:spacing w:before="174"/>
                      <w:ind w:left="1292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sz w:val="16"/>
                      </w:rPr>
                      <w:t>Código:</w:t>
                    </w:r>
                    <w:r>
                      <w:rPr>
                        <w:rFonts w:ascii="Verdana" w:hAnsi="Verdana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6"/>
                      </w:rPr>
                      <w:t>F-GAD-053</w:t>
                    </w:r>
                    <w:r>
                      <w:rPr>
                        <w:rFonts w:ascii="Verdana" w:hAnsi="Verdana"/>
                        <w:spacing w:val="75"/>
                        <w:w w:val="150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6"/>
                      </w:rPr>
                      <w:t>Versión:</w:t>
                    </w:r>
                    <w:r>
                      <w:rPr>
                        <w:rFonts w:ascii="Verdana" w:hAnsi="Verdana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spacing w:val="-10"/>
                        <w:sz w:val="16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FA579" w14:textId="77777777" w:rsidR="009A1AE5" w:rsidRDefault="009A1AE5">
      <w:r>
        <w:separator/>
      </w:r>
    </w:p>
  </w:footnote>
  <w:footnote w:type="continuationSeparator" w:id="0">
    <w:p w14:paraId="296BC6C0" w14:textId="77777777" w:rsidR="009A1AE5" w:rsidRDefault="009A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73DA8" w14:textId="77777777" w:rsidR="000221C0" w:rsidRDefault="00000000">
    <w:pPr>
      <w:pStyle w:val="Textoindependiente"/>
      <w:spacing w:line="14" w:lineRule="auto"/>
      <w:ind w:left="0"/>
      <w:jc w:val="left"/>
      <w:rPr>
        <w:i w:val="0"/>
        <w:sz w:val="20"/>
      </w:rPr>
    </w:pPr>
    <w:r>
      <w:rPr>
        <w:i w:val="0"/>
        <w:noProof/>
        <w:sz w:val="20"/>
      </w:rPr>
      <w:drawing>
        <wp:anchor distT="0" distB="0" distL="0" distR="0" simplePos="0" relativeHeight="487524352" behindDoc="1" locked="0" layoutInCell="1" allowOverlap="1" wp14:anchorId="4D08E46A" wp14:editId="692FA15A">
          <wp:simplePos x="0" y="0"/>
          <wp:positionH relativeFrom="page">
            <wp:posOffset>1148853</wp:posOffset>
          </wp:positionH>
          <wp:positionV relativeFrom="page">
            <wp:posOffset>587652</wp:posOffset>
          </wp:positionV>
          <wp:extent cx="1081177" cy="85669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81177" cy="8566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E50D2"/>
    <w:multiLevelType w:val="hybridMultilevel"/>
    <w:tmpl w:val="A364ABF8"/>
    <w:lvl w:ilvl="0" w:tplc="D3EECCF4">
      <w:start w:val="1"/>
      <w:numFmt w:val="upperLetter"/>
      <w:lvlText w:val="%1."/>
      <w:lvlJc w:val="left"/>
      <w:pPr>
        <w:ind w:left="1330" w:hanging="360"/>
      </w:pPr>
      <w:rPr>
        <w:rFonts w:ascii="Trebuchet MS" w:eastAsia="Trebuchet MS" w:hAnsi="Trebuchet MS" w:cs="Trebuchet MS" w:hint="default"/>
        <w:b w:val="0"/>
        <w:bCs w:val="0"/>
        <w:i/>
        <w:iCs/>
        <w:spacing w:val="-1"/>
        <w:w w:val="84"/>
        <w:sz w:val="22"/>
        <w:szCs w:val="22"/>
        <w:lang w:val="es-ES" w:eastAsia="en-US" w:bidi="ar-SA"/>
      </w:rPr>
    </w:lvl>
    <w:lvl w:ilvl="1" w:tplc="31E21DF8">
      <w:start w:val="1"/>
      <w:numFmt w:val="decimal"/>
      <w:lvlText w:val="%2."/>
      <w:lvlJc w:val="left"/>
      <w:pPr>
        <w:ind w:left="970" w:hanging="195"/>
      </w:pPr>
      <w:rPr>
        <w:rFonts w:ascii="Trebuchet MS" w:eastAsia="Trebuchet MS" w:hAnsi="Trebuchet MS" w:cs="Trebuchet MS" w:hint="default"/>
        <w:b w:val="0"/>
        <w:bCs w:val="0"/>
        <w:i/>
        <w:iCs/>
        <w:spacing w:val="0"/>
        <w:w w:val="63"/>
        <w:sz w:val="22"/>
        <w:szCs w:val="22"/>
        <w:lang w:val="es-ES" w:eastAsia="en-US" w:bidi="ar-SA"/>
      </w:rPr>
    </w:lvl>
    <w:lvl w:ilvl="2" w:tplc="25AC90EE">
      <w:numFmt w:val="bullet"/>
      <w:lvlText w:val="•"/>
      <w:lvlJc w:val="left"/>
      <w:pPr>
        <w:ind w:left="2231" w:hanging="195"/>
      </w:pPr>
      <w:rPr>
        <w:rFonts w:hint="default"/>
        <w:lang w:val="es-ES" w:eastAsia="en-US" w:bidi="ar-SA"/>
      </w:rPr>
    </w:lvl>
    <w:lvl w:ilvl="3" w:tplc="A4A02BBA">
      <w:numFmt w:val="bullet"/>
      <w:lvlText w:val="•"/>
      <w:lvlJc w:val="left"/>
      <w:pPr>
        <w:ind w:left="3122" w:hanging="195"/>
      </w:pPr>
      <w:rPr>
        <w:rFonts w:hint="default"/>
        <w:lang w:val="es-ES" w:eastAsia="en-US" w:bidi="ar-SA"/>
      </w:rPr>
    </w:lvl>
    <w:lvl w:ilvl="4" w:tplc="C99E6784">
      <w:numFmt w:val="bullet"/>
      <w:lvlText w:val="•"/>
      <w:lvlJc w:val="left"/>
      <w:pPr>
        <w:ind w:left="4013" w:hanging="195"/>
      </w:pPr>
      <w:rPr>
        <w:rFonts w:hint="default"/>
        <w:lang w:val="es-ES" w:eastAsia="en-US" w:bidi="ar-SA"/>
      </w:rPr>
    </w:lvl>
    <w:lvl w:ilvl="5" w:tplc="8E6C37F8">
      <w:numFmt w:val="bullet"/>
      <w:lvlText w:val="•"/>
      <w:lvlJc w:val="left"/>
      <w:pPr>
        <w:ind w:left="4904" w:hanging="195"/>
      </w:pPr>
      <w:rPr>
        <w:rFonts w:hint="default"/>
        <w:lang w:val="es-ES" w:eastAsia="en-US" w:bidi="ar-SA"/>
      </w:rPr>
    </w:lvl>
    <w:lvl w:ilvl="6" w:tplc="8FFE8434">
      <w:numFmt w:val="bullet"/>
      <w:lvlText w:val="•"/>
      <w:lvlJc w:val="left"/>
      <w:pPr>
        <w:ind w:left="5795" w:hanging="195"/>
      </w:pPr>
      <w:rPr>
        <w:rFonts w:hint="default"/>
        <w:lang w:val="es-ES" w:eastAsia="en-US" w:bidi="ar-SA"/>
      </w:rPr>
    </w:lvl>
    <w:lvl w:ilvl="7" w:tplc="570CC97C">
      <w:numFmt w:val="bullet"/>
      <w:lvlText w:val="•"/>
      <w:lvlJc w:val="left"/>
      <w:pPr>
        <w:ind w:left="6686" w:hanging="195"/>
      </w:pPr>
      <w:rPr>
        <w:rFonts w:hint="default"/>
        <w:lang w:val="es-ES" w:eastAsia="en-US" w:bidi="ar-SA"/>
      </w:rPr>
    </w:lvl>
    <w:lvl w:ilvl="8" w:tplc="1F30C57A">
      <w:numFmt w:val="bullet"/>
      <w:lvlText w:val="•"/>
      <w:lvlJc w:val="left"/>
      <w:pPr>
        <w:ind w:left="7577" w:hanging="195"/>
      </w:pPr>
      <w:rPr>
        <w:rFonts w:hint="default"/>
        <w:lang w:val="es-ES" w:eastAsia="en-US" w:bidi="ar-SA"/>
      </w:rPr>
    </w:lvl>
  </w:abstractNum>
  <w:abstractNum w:abstractNumId="1" w15:restartNumberingAfterBreak="0">
    <w:nsid w:val="5CFF7C18"/>
    <w:multiLevelType w:val="hybridMultilevel"/>
    <w:tmpl w:val="4AA87A0C"/>
    <w:lvl w:ilvl="0" w:tplc="9D623D08">
      <w:start w:val="6"/>
      <w:numFmt w:val="decimal"/>
      <w:lvlText w:val="%1."/>
      <w:lvlJc w:val="left"/>
      <w:pPr>
        <w:ind w:left="970" w:hanging="233"/>
      </w:pPr>
      <w:rPr>
        <w:rFonts w:ascii="Trebuchet MS" w:eastAsia="Trebuchet MS" w:hAnsi="Trebuchet MS" w:cs="Trebuchet MS" w:hint="default"/>
        <w:b w:val="0"/>
        <w:bCs w:val="0"/>
        <w:i/>
        <w:iCs/>
        <w:spacing w:val="0"/>
        <w:w w:val="59"/>
        <w:sz w:val="22"/>
        <w:szCs w:val="22"/>
        <w:lang w:val="es-ES" w:eastAsia="en-US" w:bidi="ar-SA"/>
      </w:rPr>
    </w:lvl>
    <w:lvl w:ilvl="1" w:tplc="A7E80870">
      <w:numFmt w:val="bullet"/>
      <w:lvlText w:val="•"/>
      <w:lvlJc w:val="left"/>
      <w:pPr>
        <w:ind w:left="1818" w:hanging="233"/>
      </w:pPr>
      <w:rPr>
        <w:rFonts w:hint="default"/>
        <w:lang w:val="es-ES" w:eastAsia="en-US" w:bidi="ar-SA"/>
      </w:rPr>
    </w:lvl>
    <w:lvl w:ilvl="2" w:tplc="EA36BA70">
      <w:numFmt w:val="bullet"/>
      <w:lvlText w:val="•"/>
      <w:lvlJc w:val="left"/>
      <w:pPr>
        <w:ind w:left="2656" w:hanging="233"/>
      </w:pPr>
      <w:rPr>
        <w:rFonts w:hint="default"/>
        <w:lang w:val="es-ES" w:eastAsia="en-US" w:bidi="ar-SA"/>
      </w:rPr>
    </w:lvl>
    <w:lvl w:ilvl="3" w:tplc="0BA042B4">
      <w:numFmt w:val="bullet"/>
      <w:lvlText w:val="•"/>
      <w:lvlJc w:val="left"/>
      <w:pPr>
        <w:ind w:left="3494" w:hanging="233"/>
      </w:pPr>
      <w:rPr>
        <w:rFonts w:hint="default"/>
        <w:lang w:val="es-ES" w:eastAsia="en-US" w:bidi="ar-SA"/>
      </w:rPr>
    </w:lvl>
    <w:lvl w:ilvl="4" w:tplc="445E3804">
      <w:numFmt w:val="bullet"/>
      <w:lvlText w:val="•"/>
      <w:lvlJc w:val="left"/>
      <w:pPr>
        <w:ind w:left="4332" w:hanging="233"/>
      </w:pPr>
      <w:rPr>
        <w:rFonts w:hint="default"/>
        <w:lang w:val="es-ES" w:eastAsia="en-US" w:bidi="ar-SA"/>
      </w:rPr>
    </w:lvl>
    <w:lvl w:ilvl="5" w:tplc="5C1039F0">
      <w:numFmt w:val="bullet"/>
      <w:lvlText w:val="•"/>
      <w:lvlJc w:val="left"/>
      <w:pPr>
        <w:ind w:left="5170" w:hanging="233"/>
      </w:pPr>
      <w:rPr>
        <w:rFonts w:hint="default"/>
        <w:lang w:val="es-ES" w:eastAsia="en-US" w:bidi="ar-SA"/>
      </w:rPr>
    </w:lvl>
    <w:lvl w:ilvl="6" w:tplc="0E40F2C2">
      <w:numFmt w:val="bullet"/>
      <w:lvlText w:val="•"/>
      <w:lvlJc w:val="left"/>
      <w:pPr>
        <w:ind w:left="6008" w:hanging="233"/>
      </w:pPr>
      <w:rPr>
        <w:rFonts w:hint="default"/>
        <w:lang w:val="es-ES" w:eastAsia="en-US" w:bidi="ar-SA"/>
      </w:rPr>
    </w:lvl>
    <w:lvl w:ilvl="7" w:tplc="996A2194">
      <w:numFmt w:val="bullet"/>
      <w:lvlText w:val="•"/>
      <w:lvlJc w:val="left"/>
      <w:pPr>
        <w:ind w:left="6846" w:hanging="233"/>
      </w:pPr>
      <w:rPr>
        <w:rFonts w:hint="default"/>
        <w:lang w:val="es-ES" w:eastAsia="en-US" w:bidi="ar-SA"/>
      </w:rPr>
    </w:lvl>
    <w:lvl w:ilvl="8" w:tplc="98B60EE8">
      <w:numFmt w:val="bullet"/>
      <w:lvlText w:val="•"/>
      <w:lvlJc w:val="left"/>
      <w:pPr>
        <w:ind w:left="7684" w:hanging="233"/>
      </w:pPr>
      <w:rPr>
        <w:rFonts w:hint="default"/>
        <w:lang w:val="es-ES" w:eastAsia="en-US" w:bidi="ar-SA"/>
      </w:rPr>
    </w:lvl>
  </w:abstractNum>
  <w:abstractNum w:abstractNumId="2" w15:restartNumberingAfterBreak="0">
    <w:nsid w:val="66D94FD6"/>
    <w:multiLevelType w:val="hybridMultilevel"/>
    <w:tmpl w:val="DEE49626"/>
    <w:lvl w:ilvl="0" w:tplc="88E89312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num w:numId="1" w16cid:durableId="656110226">
    <w:abstractNumId w:val="1"/>
  </w:num>
  <w:num w:numId="2" w16cid:durableId="103548867">
    <w:abstractNumId w:val="0"/>
  </w:num>
  <w:num w:numId="3" w16cid:durableId="1845125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1C0"/>
    <w:rsid w:val="000221C0"/>
    <w:rsid w:val="00064071"/>
    <w:rsid w:val="0008588E"/>
    <w:rsid w:val="00196F47"/>
    <w:rsid w:val="00275A12"/>
    <w:rsid w:val="00294344"/>
    <w:rsid w:val="002F05C0"/>
    <w:rsid w:val="00464933"/>
    <w:rsid w:val="004A544C"/>
    <w:rsid w:val="00955B50"/>
    <w:rsid w:val="009A1AE5"/>
    <w:rsid w:val="00AF0F9A"/>
    <w:rsid w:val="00D10327"/>
    <w:rsid w:val="00D71388"/>
    <w:rsid w:val="00DF6894"/>
    <w:rsid w:val="00F31D7B"/>
    <w:rsid w:val="00F461CA"/>
    <w:rsid w:val="00F9436B"/>
    <w:rsid w:val="00F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C346"/>
  <w15:docId w15:val="{70444501-2E09-466A-B1B5-42DF22E6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970"/>
      <w:jc w:val="both"/>
    </w:pPr>
    <w:rPr>
      <w:i/>
      <w:iCs/>
    </w:rPr>
  </w:style>
  <w:style w:type="paragraph" w:styleId="Prrafodelista">
    <w:name w:val="List Paragraph"/>
    <w:basedOn w:val="Normal"/>
    <w:uiPriority w:val="1"/>
    <w:qFormat/>
    <w:pPr>
      <w:ind w:left="970" w:right="26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2F05C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2F05C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F05C0"/>
    <w:rPr>
      <w:color w:val="605E5C"/>
      <w:shd w:val="clear" w:color="auto" w:fill="E1DFDD"/>
    </w:rPr>
  </w:style>
  <w:style w:type="character" w:styleId="Fuerte">
    <w:name w:val="Strong"/>
    <w:basedOn w:val="Fuentedeprrafopredeter"/>
    <w:uiPriority w:val="22"/>
    <w:qFormat/>
    <w:rsid w:val="00F31D7B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D10327"/>
    <w:rPr>
      <w:color w:val="800080" w:themeColor="followedHyperlink"/>
      <w:u w:val="single"/>
    </w:rPr>
  </w:style>
  <w:style w:type="paragraph" w:customStyle="1" w:styleId="p1">
    <w:name w:val="p1"/>
    <w:basedOn w:val="Normal"/>
    <w:rsid w:val="00D1032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18"/>
      <w:szCs w:val="18"/>
      <w:lang w:val="es-CO" w:eastAsia="es-MX"/>
    </w:rPr>
  </w:style>
  <w:style w:type="character" w:customStyle="1" w:styleId="s2">
    <w:name w:val="s2"/>
    <w:basedOn w:val="Fuentedeprrafopredeter"/>
    <w:rsid w:val="00D10327"/>
    <w:rPr>
      <w:color w:val="E6000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biohqc@gmail.com,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va@funcionpublic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/" TargetMode="External"/><Relationship Id="rId1" Type="http://schemas.openxmlformats.org/officeDocument/2006/relationships/hyperlink" Target="http://www.mincultura.gov.co/" TargetMode="External"/><Relationship Id="rId4" Type="http://schemas.openxmlformats.org/officeDocument/2006/relationships/hyperlink" Target="mailto:servicioalciudadano@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220ec0bf0700edd3639aed11c9dbacac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d824a0edcbe83da2b4357f9339154805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0b9a8b-bc5c-45f2-9886-0b4bd61ffe93" xsi:nil="true"/>
    <lcf76f155ced4ddcb4097134ff3c332f xmlns="cd220f6b-6af9-408b-a4a4-9b366d7a6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732882-1B7C-425B-BB85-40E88F0A2EB0}"/>
</file>

<file path=customXml/itemProps2.xml><?xml version="1.0" encoding="utf-8"?>
<ds:datastoreItem xmlns:ds="http://schemas.openxmlformats.org/officeDocument/2006/customXml" ds:itemID="{92C92723-F9B9-4DE6-853C-2DDDCE0977F9}"/>
</file>

<file path=customXml/itemProps3.xml><?xml version="1.0" encoding="utf-8"?>
<ds:datastoreItem xmlns:ds="http://schemas.openxmlformats.org/officeDocument/2006/customXml" ds:itemID="{CDFEEA26-367A-4E88-9267-6BA0785DD5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1362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Ricardo Arevalo Rodriguez</dc:creator>
  <cp:lastModifiedBy>Diana Marcela Martinez</cp:lastModifiedBy>
  <cp:revision>2</cp:revision>
  <dcterms:created xsi:type="dcterms:W3CDTF">2026-05-20T16:20:00Z</dcterms:created>
  <dcterms:modified xsi:type="dcterms:W3CDTF">2026-05-20T16:20:00Z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0x010100CB9BC4C472512F4F93652D24391C7CCF</vt:lpwstr>
  </property>
</Properties>
</file>